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379" w:type="dxa"/>
        <w:tblLook w:val="04A0" w:firstRow="1" w:lastRow="0" w:firstColumn="1" w:lastColumn="0" w:noHBand="0" w:noVBand="1"/>
      </w:tblPr>
      <w:tblGrid>
        <w:gridCol w:w="1182"/>
        <w:gridCol w:w="4474"/>
        <w:gridCol w:w="8059"/>
        <w:gridCol w:w="664"/>
      </w:tblGrid>
      <w:tr w:rsidR="00913D97" w:rsidRPr="00D4620E" w:rsidTr="00D4620E">
        <w:trPr>
          <w:cantSplit/>
          <w:tblHeader/>
        </w:trPr>
        <w:tc>
          <w:tcPr>
            <w:tcW w:w="1182" w:type="dxa"/>
            <w:shd w:val="clear" w:color="auto" w:fill="FFFF00"/>
          </w:tcPr>
          <w:p w:rsidR="00913D97" w:rsidRPr="00D4620E" w:rsidRDefault="00913D97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4474" w:type="dxa"/>
            <w:shd w:val="clear" w:color="auto" w:fill="FFFF00"/>
          </w:tcPr>
          <w:p w:rsidR="00913D97" w:rsidRPr="00D4620E" w:rsidRDefault="00913D97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Lehrplan</w:t>
            </w:r>
          </w:p>
        </w:tc>
        <w:tc>
          <w:tcPr>
            <w:tcW w:w="8059" w:type="dxa"/>
            <w:shd w:val="clear" w:color="auto" w:fill="FFFF00"/>
          </w:tcPr>
          <w:p w:rsidR="00913D97" w:rsidRPr="00D4620E" w:rsidRDefault="00913D97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Umsetzung</w:t>
            </w:r>
          </w:p>
        </w:tc>
        <w:tc>
          <w:tcPr>
            <w:tcW w:w="664" w:type="dxa"/>
            <w:shd w:val="clear" w:color="auto" w:fill="FFFF00"/>
          </w:tcPr>
          <w:p w:rsidR="00913D97" w:rsidRPr="00D4620E" w:rsidRDefault="00913D97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Erl.</w:t>
            </w:r>
          </w:p>
        </w:tc>
      </w:tr>
      <w:tr w:rsidR="00763B09" w:rsidRPr="00D4620E" w:rsidTr="00D4620E">
        <w:trPr>
          <w:cantSplit/>
          <w:tblHeader/>
        </w:trPr>
        <w:tc>
          <w:tcPr>
            <w:tcW w:w="1182" w:type="dxa"/>
            <w:shd w:val="clear" w:color="auto" w:fill="B8CCE4" w:themeFill="accent1" w:themeFillTint="66"/>
          </w:tcPr>
          <w:p w:rsidR="00763B09" w:rsidRPr="00D4620E" w:rsidRDefault="00045C58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MI.</w:t>
            </w:r>
            <w:r w:rsidR="00763B09" w:rsidRPr="00D4620E">
              <w:rPr>
                <w:rFonts w:ascii="Arial" w:hAnsi="Arial" w:cs="Arial"/>
              </w:rPr>
              <w:t>1</w:t>
            </w:r>
            <w:r w:rsidR="00A128DD" w:rsidRPr="00D4620E">
              <w:rPr>
                <w:rFonts w:ascii="Arial" w:hAnsi="Arial" w:cs="Arial"/>
              </w:rPr>
              <w:t>.1.a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="00A128DD" w:rsidRPr="00D4620E">
              <w:rPr>
                <w:rFonts w:ascii="Arial" w:hAnsi="Arial" w:cs="Arial"/>
              </w:rPr>
              <w:t>-</w:t>
            </w:r>
            <w:r w:rsidR="00D4620E">
              <w:rPr>
                <w:rFonts w:ascii="Arial" w:hAnsi="Arial" w:cs="Arial"/>
              </w:rPr>
              <w:t xml:space="preserve"> </w:t>
            </w:r>
            <w:r w:rsid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B8CCE4" w:themeFill="accent1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Erfahrungen in unmittelbarer Umwelt, Medienerfahrungen und Erfahrungen in virtuellen Lebensräumen austauschen, über Mediennutzung sprechen</w:t>
            </w:r>
          </w:p>
        </w:tc>
        <w:tc>
          <w:tcPr>
            <w:tcW w:w="8059" w:type="dxa"/>
            <w:shd w:val="clear" w:color="auto" w:fill="B8CCE4" w:themeFill="accent1" w:themeFillTint="66"/>
          </w:tcPr>
          <w:p w:rsidR="00D85221" w:rsidRDefault="00D85221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85221">
              <w:rPr>
                <w:rFonts w:ascii="Arial" w:hAnsi="Arial" w:cs="Arial"/>
              </w:rPr>
              <w:t>Deutsch</w:t>
            </w:r>
            <w:r>
              <w:rPr>
                <w:rFonts w:ascii="Arial" w:hAnsi="Arial" w:cs="Arial"/>
              </w:rPr>
              <w:t xml:space="preserve"> (D.4.C.1.a)</w:t>
            </w:r>
          </w:p>
          <w:p w:rsidR="00D85221" w:rsidRPr="00D85221" w:rsidRDefault="00D85221" w:rsidP="00D85221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B8CCE4" w:themeFill="accent1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D4620E">
        <w:trPr>
          <w:cantSplit/>
          <w:tblHeader/>
        </w:trPr>
        <w:tc>
          <w:tcPr>
            <w:tcW w:w="1182" w:type="dxa"/>
            <w:shd w:val="clear" w:color="auto" w:fill="E5B8B7" w:themeFill="accent2" w:themeFillTint="66"/>
          </w:tcPr>
          <w:p w:rsidR="00763B09" w:rsidRPr="00D4620E" w:rsidRDefault="00A128DD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045C58">
              <w:rPr>
                <w:rFonts w:ascii="Arial" w:hAnsi="Arial" w:cs="Arial"/>
              </w:rPr>
              <w:t>.</w:t>
            </w:r>
            <w:r w:rsidR="00763B09" w:rsidRPr="00D4620E">
              <w:rPr>
                <w:rFonts w:ascii="Arial" w:hAnsi="Arial" w:cs="Arial"/>
              </w:rPr>
              <w:t>1</w:t>
            </w:r>
            <w:r w:rsidRPr="00D4620E">
              <w:rPr>
                <w:rFonts w:ascii="Arial" w:hAnsi="Arial" w:cs="Arial"/>
              </w:rPr>
              <w:t>.2.a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t xml:space="preserve">- </w:t>
            </w:r>
            <w:r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E5B8B7" w:themeFill="accent2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Beiträge aus Medien verstehen; Werbung in Medienbeiträgen erkennen und über die Ziele der Werbung sprechen</w:t>
            </w:r>
            <w:r w:rsidRPr="00D4620E">
              <w:rPr>
                <w:rFonts w:ascii="Arial" w:hAnsi="Arial" w:cs="Arial"/>
              </w:rPr>
              <w:br/>
            </w:r>
          </w:p>
        </w:tc>
        <w:tc>
          <w:tcPr>
            <w:tcW w:w="8059" w:type="dxa"/>
            <w:shd w:val="clear" w:color="auto" w:fill="E5B8B7" w:themeFill="accent2" w:themeFillTint="66"/>
          </w:tcPr>
          <w:p w:rsidR="00763B09" w:rsidRDefault="00D85221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(D.2.B.1.a, D.2.C.1.b)</w:t>
            </w:r>
          </w:p>
          <w:p w:rsidR="00D85221" w:rsidRPr="0049399F" w:rsidRDefault="00D85221" w:rsidP="0049399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D85221" w:rsidRDefault="00D85221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Natur, Mensch und Gesellschaft (NMG.2.5.a, NMG.7.4.a)</w:t>
            </w:r>
          </w:p>
          <w:p w:rsidR="00D85221" w:rsidRPr="0049399F" w:rsidRDefault="00D85221" w:rsidP="0049399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E5B8B7" w:themeFill="accent2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D4620E">
        <w:trPr>
          <w:cantSplit/>
          <w:tblHeader/>
        </w:trPr>
        <w:tc>
          <w:tcPr>
            <w:tcW w:w="1182" w:type="dxa"/>
            <w:shd w:val="clear" w:color="auto" w:fill="E5B8B7" w:themeFill="accent2" w:themeFillTint="66"/>
          </w:tcPr>
          <w:p w:rsidR="00763B09" w:rsidRPr="00D4620E" w:rsidRDefault="0089206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045C58">
              <w:rPr>
                <w:rFonts w:ascii="Arial" w:hAnsi="Arial" w:cs="Arial"/>
              </w:rPr>
              <w:t>.</w:t>
            </w:r>
            <w:r w:rsidR="00763B09" w:rsidRPr="00D4620E">
              <w:rPr>
                <w:rFonts w:ascii="Arial" w:hAnsi="Arial" w:cs="Arial"/>
              </w:rPr>
              <w:t>1</w:t>
            </w:r>
            <w:r w:rsidRPr="00D4620E">
              <w:rPr>
                <w:rFonts w:ascii="Arial" w:hAnsi="Arial" w:cs="Arial"/>
              </w:rPr>
              <w:t>.2.b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t xml:space="preserve">- </w:t>
            </w:r>
            <w:r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E5B8B7" w:themeFill="accent2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Emotionen benennen, welche die Mediennutzung auslöst</w:t>
            </w:r>
          </w:p>
        </w:tc>
        <w:tc>
          <w:tcPr>
            <w:tcW w:w="8059" w:type="dxa"/>
            <w:shd w:val="clear" w:color="auto" w:fill="E5B8B7" w:themeFill="accent2" w:themeFillTint="66"/>
          </w:tcPr>
          <w:p w:rsidR="00763B09" w:rsidRDefault="00D85221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Natur, Mensch und Gesellschaft (NMG.9.4.b)</w:t>
            </w:r>
          </w:p>
          <w:p w:rsidR="00D85221" w:rsidRPr="0049399F" w:rsidRDefault="00D85221" w:rsidP="0049399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E5B8B7" w:themeFill="accent2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D4620E">
        <w:trPr>
          <w:cantSplit/>
          <w:tblHeader/>
        </w:trPr>
        <w:tc>
          <w:tcPr>
            <w:tcW w:w="1182" w:type="dxa"/>
            <w:shd w:val="clear" w:color="auto" w:fill="E5B8B7" w:themeFill="accent2" w:themeFillTint="66"/>
          </w:tcPr>
          <w:p w:rsidR="00763B09" w:rsidRPr="00D4620E" w:rsidRDefault="00892069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MI</w:t>
            </w:r>
            <w:r w:rsidR="00045C58">
              <w:rPr>
                <w:rFonts w:ascii="Arial" w:hAnsi="Arial" w:cs="Arial"/>
                <w:i/>
              </w:rPr>
              <w:t>.</w:t>
            </w:r>
            <w:r w:rsidR="00763B09" w:rsidRPr="00D4620E">
              <w:rPr>
                <w:rFonts w:ascii="Arial" w:hAnsi="Arial" w:cs="Arial"/>
                <w:i/>
              </w:rPr>
              <w:t>1</w:t>
            </w:r>
            <w:r w:rsidRPr="00D4620E">
              <w:rPr>
                <w:rFonts w:ascii="Arial" w:hAnsi="Arial" w:cs="Arial"/>
                <w:i/>
              </w:rPr>
              <w:t>.2.c</w:t>
            </w:r>
            <w:r w:rsidR="00763B09" w:rsidRPr="00D4620E">
              <w:rPr>
                <w:rFonts w:ascii="Arial" w:hAnsi="Arial" w:cs="Arial"/>
                <w:i/>
              </w:rPr>
              <w:t xml:space="preserve"> -</w:t>
            </w:r>
            <w:r w:rsidR="00763B09" w:rsidRPr="00D4620E">
              <w:rPr>
                <w:rFonts w:ascii="Arial" w:hAnsi="Arial" w:cs="Arial"/>
                <w:i/>
              </w:rPr>
              <w:br/>
              <w:t>Medi</w:t>
            </w:r>
            <w:r w:rsidRPr="00D4620E">
              <w:rPr>
                <w:rFonts w:ascii="Arial" w:hAnsi="Arial" w:cs="Arial"/>
                <w:i/>
              </w:rPr>
              <w:t>en</w:t>
            </w:r>
          </w:p>
        </w:tc>
        <w:tc>
          <w:tcPr>
            <w:tcW w:w="4474" w:type="dxa"/>
            <w:shd w:val="clear" w:color="auto" w:fill="E5B8B7" w:themeFill="accent2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Lernen mit Medien, Informationsbeschaffung mit Medien</w:t>
            </w:r>
          </w:p>
        </w:tc>
        <w:tc>
          <w:tcPr>
            <w:tcW w:w="8059" w:type="dxa"/>
            <w:shd w:val="clear" w:color="auto" w:fill="E5B8B7" w:themeFill="accent2" w:themeFillTint="66"/>
          </w:tcPr>
          <w:p w:rsidR="00763B09" w:rsidRDefault="00D85221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Natur, Mensch und Gesellschaft (NMG.9.3.d)</w:t>
            </w:r>
          </w:p>
          <w:p w:rsidR="00D85221" w:rsidRPr="0049399F" w:rsidRDefault="00D85221" w:rsidP="0049399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  <w:tc>
          <w:tcPr>
            <w:tcW w:w="664" w:type="dxa"/>
            <w:shd w:val="clear" w:color="auto" w:fill="E5B8B7" w:themeFill="accent2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</w:tr>
      <w:tr w:rsidR="00763B09" w:rsidRPr="00D4620E" w:rsidTr="00D4620E">
        <w:trPr>
          <w:cantSplit/>
          <w:tblHeader/>
        </w:trPr>
        <w:tc>
          <w:tcPr>
            <w:tcW w:w="1182" w:type="dxa"/>
            <w:shd w:val="clear" w:color="auto" w:fill="D6E3BC" w:themeFill="accent3" w:themeFillTint="66"/>
          </w:tcPr>
          <w:p w:rsidR="00763B09" w:rsidRPr="00D4620E" w:rsidRDefault="00045C58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MI.</w:t>
            </w:r>
            <w:r w:rsidR="00763B09" w:rsidRPr="00D4620E">
              <w:rPr>
                <w:rFonts w:ascii="Arial" w:hAnsi="Arial" w:cs="Arial"/>
              </w:rPr>
              <w:t>1</w:t>
            </w:r>
            <w:r w:rsidR="00892069" w:rsidRPr="00D4620E">
              <w:rPr>
                <w:rFonts w:ascii="Arial" w:hAnsi="Arial" w:cs="Arial"/>
              </w:rPr>
              <w:t xml:space="preserve">.3.a - </w:t>
            </w:r>
            <w:r w:rsidR="00892069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D6E3BC" w:themeFill="accent3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Spielerisch und kreativ mit Medien experimentieren</w:t>
            </w:r>
          </w:p>
        </w:tc>
        <w:tc>
          <w:tcPr>
            <w:tcW w:w="8059" w:type="dxa"/>
            <w:shd w:val="clear" w:color="auto" w:fill="D6E3BC" w:themeFill="accent3" w:themeFillTint="66"/>
          </w:tcPr>
          <w:p w:rsidR="00763B09" w:rsidRPr="00D85221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D6E3BC" w:themeFill="accent3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D4620E">
        <w:trPr>
          <w:cantSplit/>
          <w:tblHeader/>
        </w:trPr>
        <w:tc>
          <w:tcPr>
            <w:tcW w:w="1182" w:type="dxa"/>
            <w:shd w:val="clear" w:color="auto" w:fill="D6E3BC" w:themeFill="accent3" w:themeFillTint="66"/>
          </w:tcPr>
          <w:p w:rsidR="00763B09" w:rsidRPr="00D4620E" w:rsidRDefault="0089206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045C58">
              <w:rPr>
                <w:rFonts w:ascii="Arial" w:hAnsi="Arial" w:cs="Arial"/>
              </w:rPr>
              <w:t>.</w:t>
            </w:r>
            <w:r w:rsidR="00763B09" w:rsidRPr="00D4620E">
              <w:rPr>
                <w:rFonts w:ascii="Arial" w:hAnsi="Arial" w:cs="Arial"/>
              </w:rPr>
              <w:t>1</w:t>
            </w:r>
            <w:r w:rsidRPr="00D4620E">
              <w:rPr>
                <w:rFonts w:ascii="Arial" w:hAnsi="Arial" w:cs="Arial"/>
              </w:rPr>
              <w:t xml:space="preserve">.3.b - </w:t>
            </w:r>
            <w:r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D6E3BC" w:themeFill="accent3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Einfache Bild-, Text-, Tondokumente gestalten und präsentieren</w:t>
            </w:r>
          </w:p>
        </w:tc>
        <w:tc>
          <w:tcPr>
            <w:tcW w:w="8059" w:type="dxa"/>
            <w:shd w:val="clear" w:color="auto" w:fill="D6E3BC" w:themeFill="accent3" w:themeFillTint="66"/>
          </w:tcPr>
          <w:p w:rsidR="00D43E46" w:rsidRDefault="00667F5C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Natur, Mensch und Gesellschaft (NMG.2.1.a)</w:t>
            </w:r>
          </w:p>
          <w:p w:rsidR="00667F5C" w:rsidRPr="0049399F" w:rsidRDefault="00667F5C" w:rsidP="0049399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D6E3BC" w:themeFill="accent3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C062B9" w:rsidRPr="00D4620E" w:rsidTr="00D4620E">
        <w:trPr>
          <w:cantSplit/>
          <w:tblHeader/>
        </w:trPr>
        <w:tc>
          <w:tcPr>
            <w:tcW w:w="1182" w:type="dxa"/>
            <w:shd w:val="clear" w:color="auto" w:fill="A6A6A6" w:themeFill="background1" w:themeFillShade="A6"/>
          </w:tcPr>
          <w:p w:rsidR="00C062B9" w:rsidRPr="00D4620E" w:rsidRDefault="00045C58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MI.</w:t>
            </w:r>
            <w:r w:rsidR="00C062B9" w:rsidRPr="00D4620E">
              <w:rPr>
                <w:rFonts w:ascii="Arial" w:hAnsi="Arial" w:cs="Arial"/>
              </w:rPr>
              <w:t>1</w:t>
            </w:r>
            <w:r w:rsidR="009F3911" w:rsidRPr="00D4620E">
              <w:rPr>
                <w:rFonts w:ascii="Arial" w:hAnsi="Arial" w:cs="Arial"/>
              </w:rPr>
              <w:t xml:space="preserve">.4.a - </w:t>
            </w:r>
            <w:r w:rsidR="009F3911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A6A6A6" w:themeFill="background1" w:themeFillShade="A6"/>
          </w:tcPr>
          <w:p w:rsidR="00C062B9" w:rsidRPr="00D4620E" w:rsidRDefault="00C062B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Mittels Medien Kontakte pflegen</w:t>
            </w:r>
          </w:p>
        </w:tc>
        <w:tc>
          <w:tcPr>
            <w:tcW w:w="8059" w:type="dxa"/>
            <w:shd w:val="clear" w:color="auto" w:fill="A6A6A6" w:themeFill="background1" w:themeFillShade="A6"/>
          </w:tcPr>
          <w:p w:rsidR="00D43E46" w:rsidRDefault="00667F5C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(D.3.C.1.c)</w:t>
            </w:r>
          </w:p>
          <w:p w:rsidR="0049399F" w:rsidRPr="0049399F" w:rsidRDefault="0049399F" w:rsidP="0049399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A6A6A6" w:themeFill="background1" w:themeFillShade="A6"/>
          </w:tcPr>
          <w:p w:rsidR="00C062B9" w:rsidRPr="00D4620E" w:rsidRDefault="00C062B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D4620E">
        <w:trPr>
          <w:cantSplit/>
          <w:tblHeader/>
        </w:trPr>
        <w:tc>
          <w:tcPr>
            <w:tcW w:w="1182" w:type="dxa"/>
            <w:shd w:val="clear" w:color="auto" w:fill="CCC0D9" w:themeFill="accent4" w:themeFillTint="66"/>
          </w:tcPr>
          <w:p w:rsidR="00763B09" w:rsidRPr="00D4620E" w:rsidRDefault="009F3911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045C58">
              <w:rPr>
                <w:rFonts w:ascii="Arial" w:hAnsi="Arial" w:cs="Arial"/>
              </w:rPr>
              <w:t>.</w:t>
            </w:r>
            <w:r w:rsidR="00763B09" w:rsidRPr="00D4620E">
              <w:rPr>
                <w:rFonts w:ascii="Arial" w:hAnsi="Arial" w:cs="Arial"/>
              </w:rPr>
              <w:t>2</w:t>
            </w:r>
            <w:r w:rsidRPr="00D4620E">
              <w:rPr>
                <w:rFonts w:ascii="Arial" w:hAnsi="Arial" w:cs="Arial"/>
              </w:rPr>
              <w:t>.1.a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t>-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="00763B09"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474" w:type="dxa"/>
            <w:shd w:val="clear" w:color="auto" w:fill="CCC0D9" w:themeFill="accent4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Dinge nach selbst gewählten Eigenschaften ordnen</w:t>
            </w:r>
          </w:p>
        </w:tc>
        <w:tc>
          <w:tcPr>
            <w:tcW w:w="8059" w:type="dxa"/>
            <w:shd w:val="clear" w:color="auto" w:fill="CCC0D9" w:themeFill="accent4" w:themeFillTint="66"/>
          </w:tcPr>
          <w:p w:rsidR="00763B09" w:rsidRPr="00D85221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CCC0D9" w:themeFill="accent4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D4620E">
        <w:trPr>
          <w:cantSplit/>
          <w:tblHeader/>
        </w:trPr>
        <w:tc>
          <w:tcPr>
            <w:tcW w:w="1182" w:type="dxa"/>
            <w:shd w:val="clear" w:color="auto" w:fill="FBD4B4" w:themeFill="accent6" w:themeFillTint="66"/>
          </w:tcPr>
          <w:p w:rsidR="00763B09" w:rsidRPr="00D4620E" w:rsidRDefault="009F3911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045C58">
              <w:rPr>
                <w:rFonts w:ascii="Arial" w:hAnsi="Arial" w:cs="Arial"/>
              </w:rPr>
              <w:t>.</w:t>
            </w:r>
            <w:r w:rsidR="00763B09" w:rsidRPr="00D4620E">
              <w:rPr>
                <w:rFonts w:ascii="Arial" w:hAnsi="Arial" w:cs="Arial"/>
              </w:rPr>
              <w:t>2</w:t>
            </w:r>
            <w:r w:rsidRPr="00D4620E">
              <w:rPr>
                <w:rFonts w:ascii="Arial" w:hAnsi="Arial" w:cs="Arial"/>
              </w:rPr>
              <w:t>.2.a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t>-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="00763B09"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474" w:type="dxa"/>
            <w:shd w:val="clear" w:color="auto" w:fill="FBD4B4" w:themeFill="accent6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Anleitungen erkennen und folgen</w:t>
            </w:r>
          </w:p>
        </w:tc>
        <w:tc>
          <w:tcPr>
            <w:tcW w:w="8059" w:type="dxa"/>
            <w:shd w:val="clear" w:color="auto" w:fill="FBD4B4" w:themeFill="accent6" w:themeFillTint="66"/>
          </w:tcPr>
          <w:p w:rsidR="00763B09" w:rsidRPr="00D85221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4" w:type="dxa"/>
            <w:shd w:val="clear" w:color="auto" w:fill="FBD4B4" w:themeFill="accent6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D4620E">
        <w:trPr>
          <w:cantSplit/>
          <w:tblHeader/>
        </w:trPr>
        <w:tc>
          <w:tcPr>
            <w:tcW w:w="1182" w:type="dxa"/>
            <w:shd w:val="clear" w:color="auto" w:fill="C4BC96" w:themeFill="background2" w:themeFillShade="BF"/>
          </w:tcPr>
          <w:p w:rsidR="00763B09" w:rsidRPr="00D4620E" w:rsidRDefault="00045C58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MI.</w:t>
            </w:r>
            <w:r w:rsidR="00763B09" w:rsidRPr="00D4620E">
              <w:rPr>
                <w:rFonts w:ascii="Arial" w:hAnsi="Arial" w:cs="Arial"/>
              </w:rPr>
              <w:t>2</w:t>
            </w:r>
            <w:r w:rsidR="009F3911" w:rsidRPr="00D4620E">
              <w:rPr>
                <w:rFonts w:ascii="Arial" w:hAnsi="Arial" w:cs="Arial"/>
              </w:rPr>
              <w:t>.3.a</w:t>
            </w:r>
            <w:r w:rsidR="00D4620E">
              <w:rPr>
                <w:rFonts w:ascii="Arial" w:hAnsi="Arial" w:cs="Arial"/>
              </w:rPr>
              <w:t xml:space="preserve"> -</w:t>
            </w:r>
            <w:r w:rsidR="00763B09" w:rsidRPr="00D4620E">
              <w:rPr>
                <w:rFonts w:ascii="Arial" w:hAnsi="Arial" w:cs="Arial"/>
              </w:rPr>
              <w:t xml:space="preserve"> Informatik</w:t>
            </w:r>
          </w:p>
        </w:tc>
        <w:tc>
          <w:tcPr>
            <w:tcW w:w="4474" w:type="dxa"/>
            <w:shd w:val="clear" w:color="auto" w:fill="C4BC96" w:themeFill="background2" w:themeFillShade="BF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Computer/Tablet ein- und ausschalten, Programme starten</w:t>
            </w:r>
            <w:r w:rsidR="0008750E" w:rsidRPr="00D4620E">
              <w:rPr>
                <w:rFonts w:ascii="Arial" w:hAnsi="Arial" w:cs="Arial"/>
              </w:rPr>
              <w:t>, bedienen</w:t>
            </w:r>
            <w:r w:rsidRPr="00D4620E">
              <w:rPr>
                <w:rFonts w:ascii="Arial" w:hAnsi="Arial" w:cs="Arial"/>
              </w:rPr>
              <w:t xml:space="preserve"> und beenden, einfache Funktionen nutzen</w:t>
            </w:r>
          </w:p>
        </w:tc>
        <w:tc>
          <w:tcPr>
            <w:tcW w:w="8059" w:type="dxa"/>
            <w:shd w:val="clear" w:color="auto" w:fill="C4BC96" w:themeFill="background2" w:themeFillShade="BF"/>
          </w:tcPr>
          <w:p w:rsidR="00763B09" w:rsidRPr="00D85221" w:rsidRDefault="00763B09" w:rsidP="00CD4F83">
            <w:pPr>
              <w:spacing w:before="40" w:after="120" w:line="26" w:lineRule="atLeast"/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D5F05" w:rsidRPr="00D4620E" w:rsidTr="00D4620E">
        <w:trPr>
          <w:cantSplit/>
          <w:tblHeader/>
        </w:trPr>
        <w:tc>
          <w:tcPr>
            <w:tcW w:w="1182" w:type="dxa"/>
            <w:shd w:val="clear" w:color="auto" w:fill="C4BC96" w:themeFill="background2" w:themeFillShade="BF"/>
          </w:tcPr>
          <w:p w:rsidR="007D5F05" w:rsidRPr="00D4620E" w:rsidRDefault="009F3911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045C58">
              <w:rPr>
                <w:rFonts w:ascii="Arial" w:hAnsi="Arial" w:cs="Arial"/>
              </w:rPr>
              <w:t>.</w:t>
            </w:r>
            <w:r w:rsidR="007D5F05" w:rsidRPr="00D4620E">
              <w:rPr>
                <w:rFonts w:ascii="Arial" w:hAnsi="Arial" w:cs="Arial"/>
              </w:rPr>
              <w:t>2</w:t>
            </w:r>
            <w:r w:rsidRPr="00D4620E">
              <w:rPr>
                <w:rFonts w:ascii="Arial" w:hAnsi="Arial" w:cs="Arial"/>
              </w:rPr>
              <w:t>.3.b</w:t>
            </w:r>
            <w:r w:rsidR="007D5F05" w:rsidRPr="00D4620E">
              <w:rPr>
                <w:rFonts w:ascii="Arial" w:hAnsi="Arial" w:cs="Arial"/>
              </w:rPr>
              <w:t xml:space="preserve"> - </w:t>
            </w:r>
            <w:r w:rsidR="007D5F05"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474" w:type="dxa"/>
            <w:shd w:val="clear" w:color="auto" w:fill="C4BC96" w:themeFill="background2" w:themeFillShade="BF"/>
          </w:tcPr>
          <w:p w:rsidR="007D5F05" w:rsidRPr="00D4620E" w:rsidRDefault="007D5F05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Mit eigenem Login im Netzwerk oder Lernplattform anmelden</w:t>
            </w:r>
          </w:p>
        </w:tc>
        <w:tc>
          <w:tcPr>
            <w:tcW w:w="8059" w:type="dxa"/>
            <w:shd w:val="clear" w:color="auto" w:fill="C4BC96" w:themeFill="background2" w:themeFillShade="BF"/>
          </w:tcPr>
          <w:p w:rsidR="007D5F05" w:rsidRPr="00D4620E" w:rsidRDefault="007D5F05" w:rsidP="00CD4F83">
            <w:p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7D5F05" w:rsidRPr="00D4620E" w:rsidRDefault="007D5F05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3E46" w:rsidRPr="00D4620E" w:rsidTr="00D4620E">
        <w:trPr>
          <w:cantSplit/>
          <w:tblHeader/>
        </w:trPr>
        <w:tc>
          <w:tcPr>
            <w:tcW w:w="1182" w:type="dxa"/>
            <w:shd w:val="clear" w:color="auto" w:fill="C4BC96" w:themeFill="background2" w:themeFillShade="BF"/>
          </w:tcPr>
          <w:p w:rsidR="00D43E46" w:rsidRPr="00D4620E" w:rsidRDefault="00045C58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MI.</w:t>
            </w:r>
            <w:r w:rsidR="00D43E46" w:rsidRPr="00D4620E">
              <w:rPr>
                <w:rFonts w:ascii="Arial" w:hAnsi="Arial" w:cs="Arial"/>
              </w:rPr>
              <w:t>2</w:t>
            </w:r>
            <w:r w:rsidR="009F3911" w:rsidRPr="00D4620E">
              <w:rPr>
                <w:rFonts w:ascii="Arial" w:hAnsi="Arial" w:cs="Arial"/>
              </w:rPr>
              <w:t>.3.c</w:t>
            </w:r>
            <w:r w:rsidR="00D43E46" w:rsidRPr="00D4620E">
              <w:rPr>
                <w:rFonts w:ascii="Arial" w:hAnsi="Arial" w:cs="Arial"/>
              </w:rPr>
              <w:t xml:space="preserve"> - </w:t>
            </w:r>
            <w:r w:rsidR="00D43E46"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474" w:type="dxa"/>
            <w:shd w:val="clear" w:color="auto" w:fill="C4BC96" w:themeFill="background2" w:themeFillShade="BF"/>
          </w:tcPr>
          <w:p w:rsidR="00D43E46" w:rsidRPr="00D4620E" w:rsidRDefault="00D43E4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Dokumente ablegen und wieder finden</w:t>
            </w:r>
          </w:p>
        </w:tc>
        <w:tc>
          <w:tcPr>
            <w:tcW w:w="8059" w:type="dxa"/>
            <w:shd w:val="clear" w:color="auto" w:fill="C4BC96" w:themeFill="background2" w:themeFillShade="BF"/>
          </w:tcPr>
          <w:p w:rsidR="00D43E46" w:rsidRPr="00D4620E" w:rsidRDefault="00D43E46" w:rsidP="00CD4F83">
            <w:p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D43E46" w:rsidRPr="00D4620E" w:rsidRDefault="00D43E4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3E46" w:rsidRPr="00D4620E" w:rsidTr="00D4620E">
        <w:trPr>
          <w:cantSplit/>
          <w:tblHeader/>
        </w:trPr>
        <w:tc>
          <w:tcPr>
            <w:tcW w:w="1182" w:type="dxa"/>
            <w:shd w:val="clear" w:color="auto" w:fill="C4BC96" w:themeFill="background2" w:themeFillShade="BF"/>
          </w:tcPr>
          <w:p w:rsidR="00D43E46" w:rsidRPr="00D4620E" w:rsidRDefault="00224D91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MI</w:t>
            </w:r>
            <w:r w:rsidR="00045C58">
              <w:rPr>
                <w:rFonts w:ascii="Arial" w:hAnsi="Arial" w:cs="Arial"/>
                <w:i/>
              </w:rPr>
              <w:t>.</w:t>
            </w:r>
            <w:r w:rsidR="00D43E46" w:rsidRPr="00D4620E">
              <w:rPr>
                <w:rFonts w:ascii="Arial" w:hAnsi="Arial" w:cs="Arial"/>
                <w:i/>
              </w:rPr>
              <w:t>2</w:t>
            </w:r>
            <w:r w:rsidRPr="00D4620E">
              <w:rPr>
                <w:rFonts w:ascii="Arial" w:hAnsi="Arial" w:cs="Arial"/>
                <w:i/>
              </w:rPr>
              <w:t>.3.d</w:t>
            </w:r>
            <w:r w:rsidR="00D43E46" w:rsidRPr="00D4620E">
              <w:rPr>
                <w:rFonts w:ascii="Arial" w:hAnsi="Arial" w:cs="Arial"/>
                <w:i/>
              </w:rPr>
              <w:t>- Informatik</w:t>
            </w:r>
          </w:p>
        </w:tc>
        <w:tc>
          <w:tcPr>
            <w:tcW w:w="4474" w:type="dxa"/>
            <w:shd w:val="clear" w:color="auto" w:fill="C4BC96" w:themeFill="background2" w:themeFillShade="BF"/>
          </w:tcPr>
          <w:p w:rsidR="00D43E46" w:rsidRPr="00D4620E" w:rsidRDefault="00D43E46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Grundlegende Elemente der Bedienoberfläche beherrschen</w:t>
            </w:r>
          </w:p>
        </w:tc>
        <w:tc>
          <w:tcPr>
            <w:tcW w:w="8059" w:type="dxa"/>
            <w:shd w:val="clear" w:color="auto" w:fill="C4BC96" w:themeFill="background2" w:themeFillShade="BF"/>
          </w:tcPr>
          <w:p w:rsidR="00D43E46" w:rsidRPr="00D4620E" w:rsidRDefault="00D43E46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D43E46" w:rsidRPr="00D4620E" w:rsidRDefault="00D43E46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</w:tr>
    </w:tbl>
    <w:p w:rsidR="00064746" w:rsidRPr="00D4620E" w:rsidRDefault="00064746" w:rsidP="00CD4F83">
      <w:pPr>
        <w:pBdr>
          <w:bottom w:val="single" w:sz="4" w:space="1" w:color="auto"/>
        </w:pBdr>
        <w:spacing w:before="40" w:after="120" w:line="26" w:lineRule="atLeast"/>
        <w:jc w:val="center"/>
        <w:rPr>
          <w:rFonts w:ascii="Arial" w:hAnsi="Arial" w:cs="Arial"/>
          <w:b/>
        </w:rPr>
        <w:sectPr w:rsidR="00064746" w:rsidRPr="00D4620E" w:rsidSect="00440B3F">
          <w:headerReference w:type="default" r:id="rId7"/>
          <w:pgSz w:w="16838" w:h="11906" w:orient="landscape" w:code="9"/>
          <w:pgMar w:top="1418" w:right="1418" w:bottom="1418" w:left="1134" w:header="567" w:footer="567" w:gutter="0"/>
          <w:cols w:space="708"/>
          <w:docGrid w:linePitch="360"/>
        </w:sectPr>
      </w:pPr>
    </w:p>
    <w:tbl>
      <w:tblPr>
        <w:tblStyle w:val="Tabellenraster"/>
        <w:tblW w:w="14382" w:type="dxa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8051"/>
        <w:gridCol w:w="666"/>
      </w:tblGrid>
      <w:tr w:rsidR="00510E7F" w:rsidRPr="00D4620E" w:rsidTr="00D4620E">
        <w:trPr>
          <w:cantSplit/>
          <w:tblHeader/>
        </w:trPr>
        <w:tc>
          <w:tcPr>
            <w:tcW w:w="1271" w:type="dxa"/>
            <w:shd w:val="clear" w:color="auto" w:fill="FFFF00"/>
          </w:tcPr>
          <w:p w:rsidR="00510E7F" w:rsidRPr="00D4620E" w:rsidRDefault="00510E7F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lastRenderedPageBreak/>
              <w:t>Thema</w:t>
            </w:r>
          </w:p>
        </w:tc>
        <w:tc>
          <w:tcPr>
            <w:tcW w:w="4394" w:type="dxa"/>
            <w:shd w:val="clear" w:color="auto" w:fill="FFFF00"/>
          </w:tcPr>
          <w:p w:rsidR="00510E7F" w:rsidRPr="00D4620E" w:rsidRDefault="00510E7F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Lehrplan</w:t>
            </w:r>
          </w:p>
        </w:tc>
        <w:tc>
          <w:tcPr>
            <w:tcW w:w="8051" w:type="dxa"/>
            <w:shd w:val="clear" w:color="auto" w:fill="FFFF00"/>
          </w:tcPr>
          <w:p w:rsidR="00510E7F" w:rsidRPr="00D4620E" w:rsidRDefault="00510E7F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Umsetzung</w:t>
            </w:r>
          </w:p>
        </w:tc>
        <w:tc>
          <w:tcPr>
            <w:tcW w:w="666" w:type="dxa"/>
            <w:shd w:val="clear" w:color="auto" w:fill="FFFF00"/>
          </w:tcPr>
          <w:p w:rsidR="00510E7F" w:rsidRPr="00D4620E" w:rsidRDefault="00510E7F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Erl.</w:t>
            </w:r>
          </w:p>
        </w:tc>
      </w:tr>
      <w:tr w:rsidR="0008750E" w:rsidRPr="00D4620E" w:rsidTr="00D4620E">
        <w:trPr>
          <w:cantSplit/>
        </w:trPr>
        <w:tc>
          <w:tcPr>
            <w:tcW w:w="1271" w:type="dxa"/>
            <w:shd w:val="clear" w:color="auto" w:fill="B8CCE4" w:themeFill="accent1" w:themeFillTint="66"/>
          </w:tcPr>
          <w:p w:rsidR="0008750E" w:rsidRPr="00D4620E" w:rsidRDefault="00045C58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MI.</w:t>
            </w:r>
            <w:r w:rsidR="0008750E" w:rsidRPr="00D4620E">
              <w:rPr>
                <w:rFonts w:ascii="Arial" w:hAnsi="Arial" w:cs="Arial"/>
              </w:rPr>
              <w:t>1</w:t>
            </w:r>
            <w:r w:rsidR="00114B75" w:rsidRPr="00D4620E">
              <w:rPr>
                <w:rFonts w:ascii="Arial" w:hAnsi="Arial" w:cs="Arial"/>
              </w:rPr>
              <w:t>.1.b</w:t>
            </w:r>
            <w:r w:rsidR="0008750E" w:rsidRPr="00D4620E">
              <w:rPr>
                <w:rFonts w:ascii="Arial" w:hAnsi="Arial" w:cs="Arial"/>
              </w:rPr>
              <w:t xml:space="preserve"> </w:t>
            </w:r>
            <w:r w:rsidR="00114B75" w:rsidRPr="00D4620E">
              <w:rPr>
                <w:rFonts w:ascii="Arial" w:hAnsi="Arial" w:cs="Arial"/>
              </w:rPr>
              <w:t xml:space="preserve">- </w:t>
            </w:r>
            <w:r w:rsidR="00114B75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08750E" w:rsidRPr="00D4620E" w:rsidRDefault="0008750E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Vor- und Nachteile eigener Erfahrungen mit Medien benennen, persönliche Mediennutzung begründen</w:t>
            </w:r>
          </w:p>
        </w:tc>
        <w:tc>
          <w:tcPr>
            <w:tcW w:w="8051" w:type="dxa"/>
            <w:shd w:val="clear" w:color="auto" w:fill="B8CCE4" w:themeFill="accent1" w:themeFillTint="66"/>
          </w:tcPr>
          <w:p w:rsidR="00100107" w:rsidRPr="00D4620E" w:rsidRDefault="00100107" w:rsidP="00CD4F83">
            <w:p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  <w:shd w:val="clear" w:color="auto" w:fill="B8CCE4" w:themeFill="accent1" w:themeFillTint="66"/>
          </w:tcPr>
          <w:p w:rsidR="0008750E" w:rsidRPr="00D4620E" w:rsidRDefault="0008750E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08750E" w:rsidRPr="00D4620E" w:rsidTr="00D4620E">
        <w:trPr>
          <w:cantSplit/>
        </w:trPr>
        <w:tc>
          <w:tcPr>
            <w:tcW w:w="1271" w:type="dxa"/>
            <w:tcBorders>
              <w:bottom w:val="single" w:sz="24" w:space="0" w:color="FF0000"/>
            </w:tcBorders>
            <w:shd w:val="clear" w:color="auto" w:fill="B8CCE4" w:themeFill="accent1" w:themeFillTint="66"/>
          </w:tcPr>
          <w:p w:rsidR="0008750E" w:rsidRPr="00D4620E" w:rsidRDefault="0008750E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114B75" w:rsidRPr="00D4620E">
              <w:rPr>
                <w:rFonts w:ascii="Arial" w:hAnsi="Arial" w:cs="Arial"/>
              </w:rPr>
              <w:t>.</w:t>
            </w:r>
            <w:r w:rsidRPr="00D4620E">
              <w:rPr>
                <w:rFonts w:ascii="Arial" w:hAnsi="Arial" w:cs="Arial"/>
              </w:rPr>
              <w:t>1</w:t>
            </w:r>
            <w:r w:rsidR="00114B75" w:rsidRPr="00D4620E">
              <w:rPr>
                <w:rFonts w:ascii="Arial" w:hAnsi="Arial" w:cs="Arial"/>
              </w:rPr>
              <w:t>.1.c</w:t>
            </w:r>
            <w:r w:rsidRPr="00D4620E">
              <w:rPr>
                <w:rFonts w:ascii="Arial" w:hAnsi="Arial" w:cs="Arial"/>
              </w:rPr>
              <w:t xml:space="preserve"> </w:t>
            </w:r>
            <w:r w:rsidR="00114B75" w:rsidRPr="00D4620E">
              <w:rPr>
                <w:rFonts w:ascii="Arial" w:hAnsi="Arial" w:cs="Arial"/>
              </w:rPr>
              <w:t>-</w:t>
            </w:r>
            <w:r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394" w:type="dxa"/>
            <w:tcBorders>
              <w:bottom w:val="single" w:sz="24" w:space="0" w:color="FF0000"/>
            </w:tcBorders>
            <w:shd w:val="clear" w:color="auto" w:fill="B8CCE4" w:themeFill="accent1" w:themeFillTint="66"/>
          </w:tcPr>
          <w:p w:rsidR="0008750E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Folgen medialer und virtueller Handlungen erkennen und benennen (z.B. Beziehungspflege, Identitätsbildung, Cybermobbing)</w:t>
            </w:r>
          </w:p>
        </w:tc>
        <w:tc>
          <w:tcPr>
            <w:tcW w:w="8051" w:type="dxa"/>
            <w:tcBorders>
              <w:bottom w:val="single" w:sz="24" w:space="0" w:color="FF0000"/>
            </w:tcBorders>
            <w:shd w:val="clear" w:color="auto" w:fill="B8CCE4" w:themeFill="accent1" w:themeFillTint="66"/>
          </w:tcPr>
          <w:p w:rsidR="0008750E" w:rsidRPr="00D4620E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Natur, Mensch und Gesellschaft (NMG.7.1.e)</w:t>
            </w:r>
          </w:p>
        </w:tc>
        <w:tc>
          <w:tcPr>
            <w:tcW w:w="666" w:type="dxa"/>
            <w:tcBorders>
              <w:bottom w:val="single" w:sz="24" w:space="0" w:color="FF0000"/>
            </w:tcBorders>
            <w:shd w:val="clear" w:color="auto" w:fill="B8CCE4" w:themeFill="accent1" w:themeFillTint="66"/>
          </w:tcPr>
          <w:p w:rsidR="0008750E" w:rsidRPr="00D4620E" w:rsidRDefault="0008750E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08750E" w:rsidRPr="00D4620E" w:rsidTr="00D4620E">
        <w:trPr>
          <w:cantSplit/>
        </w:trPr>
        <w:tc>
          <w:tcPr>
            <w:tcW w:w="1271" w:type="dxa"/>
            <w:tcBorders>
              <w:top w:val="single" w:sz="24" w:space="0" w:color="FF0000"/>
            </w:tcBorders>
            <w:shd w:val="clear" w:color="auto" w:fill="E5B8B7" w:themeFill="accent2" w:themeFillTint="66"/>
          </w:tcPr>
          <w:p w:rsidR="0008750E" w:rsidRPr="00D4620E" w:rsidRDefault="0008750E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MI.1</w:t>
            </w:r>
            <w:r w:rsidR="00114B75" w:rsidRPr="00D4620E">
              <w:rPr>
                <w:rFonts w:ascii="Arial" w:hAnsi="Arial" w:cs="Arial"/>
              </w:rPr>
              <w:t>.2.c</w:t>
            </w:r>
            <w:r w:rsidRPr="00D4620E">
              <w:rPr>
                <w:rFonts w:ascii="Arial" w:hAnsi="Arial" w:cs="Arial"/>
              </w:rPr>
              <w:t xml:space="preserve"> </w:t>
            </w:r>
            <w:r w:rsidR="00114B75" w:rsidRPr="00D4620E">
              <w:rPr>
                <w:rFonts w:ascii="Arial" w:hAnsi="Arial" w:cs="Arial"/>
              </w:rPr>
              <w:t xml:space="preserve">- </w:t>
            </w:r>
            <w:r w:rsidR="00114B75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394" w:type="dxa"/>
            <w:tcBorders>
              <w:top w:val="single" w:sz="24" w:space="0" w:color="FF0000"/>
            </w:tcBorders>
            <w:shd w:val="clear" w:color="auto" w:fill="E5B8B7" w:themeFill="accent2" w:themeFillTint="66"/>
          </w:tcPr>
          <w:p w:rsidR="0008750E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Lernen mit Medien, Informationsbeschaffung mit Medien</w:t>
            </w:r>
          </w:p>
        </w:tc>
        <w:tc>
          <w:tcPr>
            <w:tcW w:w="8051" w:type="dxa"/>
            <w:tcBorders>
              <w:top w:val="single" w:sz="24" w:space="0" w:color="FF0000"/>
            </w:tcBorders>
            <w:shd w:val="clear" w:color="auto" w:fill="E5B8B7" w:themeFill="accent2" w:themeFillTint="66"/>
          </w:tcPr>
          <w:p w:rsidR="00100107" w:rsidRPr="0049399F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49399F">
              <w:rPr>
                <w:rFonts w:ascii="Arial" w:hAnsi="Arial" w:cs="Arial"/>
              </w:rPr>
              <w:t>Natur, Mensch und Gesellschaft</w:t>
            </w:r>
            <w:r w:rsidRPr="0049399F">
              <w:rPr>
                <w:rFonts w:ascii="Arial" w:hAnsi="Arial" w:cs="Arial"/>
              </w:rPr>
              <w:t xml:space="preserve"> (NMG.9.3.d)</w:t>
            </w:r>
          </w:p>
        </w:tc>
        <w:tc>
          <w:tcPr>
            <w:tcW w:w="666" w:type="dxa"/>
            <w:tcBorders>
              <w:top w:val="single" w:sz="24" w:space="0" w:color="FF0000"/>
            </w:tcBorders>
            <w:shd w:val="clear" w:color="auto" w:fill="E5B8B7" w:themeFill="accent2" w:themeFillTint="66"/>
          </w:tcPr>
          <w:p w:rsidR="0008750E" w:rsidRPr="00D4620E" w:rsidRDefault="0008750E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08750E" w:rsidRPr="00D4620E" w:rsidTr="00D4620E">
        <w:trPr>
          <w:cantSplit/>
        </w:trPr>
        <w:tc>
          <w:tcPr>
            <w:tcW w:w="1271" w:type="dxa"/>
            <w:tcBorders>
              <w:bottom w:val="single" w:sz="24" w:space="0" w:color="FF0000"/>
            </w:tcBorders>
            <w:shd w:val="clear" w:color="auto" w:fill="E5B8B7" w:themeFill="accent2" w:themeFillTint="66"/>
          </w:tcPr>
          <w:p w:rsidR="0008750E" w:rsidRPr="00D4620E" w:rsidRDefault="0008750E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MI.1</w:t>
            </w:r>
            <w:r w:rsidR="00114B75" w:rsidRPr="00D4620E">
              <w:rPr>
                <w:rFonts w:ascii="Arial" w:hAnsi="Arial" w:cs="Arial"/>
              </w:rPr>
              <w:t>.2.d -</w:t>
            </w:r>
            <w:r w:rsidR="00114B75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394" w:type="dxa"/>
            <w:tcBorders>
              <w:bottom w:val="single" w:sz="24" w:space="0" w:color="FF0000"/>
            </w:tcBorders>
            <w:shd w:val="clear" w:color="auto" w:fill="E5B8B7" w:themeFill="accent2" w:themeFillTint="66"/>
          </w:tcPr>
          <w:p w:rsidR="0008750E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Grundfunktionen der Medien benennen, Mischformen kennen und Beispiele aufzählen</w:t>
            </w:r>
          </w:p>
        </w:tc>
        <w:tc>
          <w:tcPr>
            <w:tcW w:w="8051" w:type="dxa"/>
            <w:tcBorders>
              <w:bottom w:val="single" w:sz="24" w:space="0" w:color="FF0000"/>
            </w:tcBorders>
            <w:shd w:val="clear" w:color="auto" w:fill="E5B8B7" w:themeFill="accent2" w:themeFillTint="66"/>
          </w:tcPr>
          <w:p w:rsidR="0008750E" w:rsidRPr="0049399F" w:rsidRDefault="0008750E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bottom w:val="single" w:sz="24" w:space="0" w:color="FF0000"/>
            </w:tcBorders>
            <w:shd w:val="clear" w:color="auto" w:fill="E5B8B7" w:themeFill="accent2" w:themeFillTint="66"/>
          </w:tcPr>
          <w:p w:rsidR="0008750E" w:rsidRPr="00D4620E" w:rsidRDefault="0008750E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08750E" w:rsidRPr="00D4620E" w:rsidTr="00D4620E">
        <w:trPr>
          <w:cantSplit/>
        </w:trPr>
        <w:tc>
          <w:tcPr>
            <w:tcW w:w="1271" w:type="dxa"/>
            <w:tcBorders>
              <w:top w:val="single" w:sz="24" w:space="0" w:color="FF0000"/>
            </w:tcBorders>
            <w:shd w:val="clear" w:color="auto" w:fill="E5B8B7" w:themeFill="accent2" w:themeFillTint="66"/>
          </w:tcPr>
          <w:p w:rsidR="0008750E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MI.1</w:t>
            </w:r>
            <w:r w:rsidR="00114B75" w:rsidRPr="00D4620E">
              <w:rPr>
                <w:rFonts w:ascii="Arial" w:hAnsi="Arial" w:cs="Arial"/>
              </w:rPr>
              <w:t>.2.e -</w:t>
            </w:r>
            <w:r w:rsidR="00114B75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394" w:type="dxa"/>
            <w:tcBorders>
              <w:top w:val="single" w:sz="24" w:space="0" w:color="FF0000"/>
            </w:tcBorders>
            <w:shd w:val="clear" w:color="auto" w:fill="E5B8B7" w:themeFill="accent2" w:themeFillTint="66"/>
          </w:tcPr>
          <w:p w:rsidR="0008750E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Informationen aus verschiedenen Quellen beschaffen und bewerten</w:t>
            </w:r>
          </w:p>
        </w:tc>
        <w:tc>
          <w:tcPr>
            <w:tcW w:w="8051" w:type="dxa"/>
            <w:tcBorders>
              <w:top w:val="single" w:sz="24" w:space="0" w:color="FF0000"/>
            </w:tcBorders>
            <w:shd w:val="clear" w:color="auto" w:fill="E5B8B7" w:themeFill="accent2" w:themeFillTint="66"/>
          </w:tcPr>
          <w:p w:rsidR="00100107" w:rsidRPr="0049399F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49399F">
              <w:rPr>
                <w:rFonts w:ascii="Arial" w:hAnsi="Arial" w:cs="Arial"/>
              </w:rPr>
              <w:t>Deutsch (D.3.B.1.g)</w:t>
            </w:r>
          </w:p>
          <w:p w:rsidR="0049399F" w:rsidRPr="0049399F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  <w:p w:rsidR="0049399F" w:rsidRPr="0049399F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49399F">
              <w:rPr>
                <w:rFonts w:ascii="Arial" w:hAnsi="Arial" w:cs="Arial"/>
              </w:rPr>
              <w:t>Natur, Mensch und Gesellschaft</w:t>
            </w:r>
            <w:r w:rsidRPr="0049399F">
              <w:rPr>
                <w:rFonts w:ascii="Arial" w:hAnsi="Arial" w:cs="Arial"/>
              </w:rPr>
              <w:t xml:space="preserve"> (NMG.1.5.g, NMG.1.6.d, NMG.2.5.d, NMG.3.3.e, NMG.7.1.e, NMG.7.2.e, NMG.8.2.e, NMG.9.3.e)</w:t>
            </w:r>
          </w:p>
        </w:tc>
        <w:tc>
          <w:tcPr>
            <w:tcW w:w="666" w:type="dxa"/>
            <w:tcBorders>
              <w:top w:val="single" w:sz="24" w:space="0" w:color="FF0000"/>
            </w:tcBorders>
            <w:shd w:val="clear" w:color="auto" w:fill="E5B8B7" w:themeFill="accent2" w:themeFillTint="66"/>
          </w:tcPr>
          <w:p w:rsidR="0008750E" w:rsidRPr="00D4620E" w:rsidRDefault="0008750E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08750E" w:rsidRPr="00D4620E" w:rsidTr="00D4620E">
        <w:trPr>
          <w:cantSplit/>
        </w:trPr>
        <w:tc>
          <w:tcPr>
            <w:tcW w:w="1271" w:type="dxa"/>
            <w:shd w:val="clear" w:color="auto" w:fill="D6E3BC" w:themeFill="accent3" w:themeFillTint="66"/>
          </w:tcPr>
          <w:p w:rsidR="0008750E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MI.1</w:t>
            </w:r>
            <w:r w:rsidR="00114B75" w:rsidRPr="00D4620E">
              <w:rPr>
                <w:rFonts w:ascii="Arial" w:hAnsi="Arial" w:cs="Arial"/>
              </w:rPr>
              <w:t>.3.c -</w:t>
            </w:r>
            <w:r w:rsidR="00114B75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08750E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Medien zum Erstellen und Präsentieren von Arbeiten einsetzen</w:t>
            </w:r>
          </w:p>
        </w:tc>
        <w:tc>
          <w:tcPr>
            <w:tcW w:w="8051" w:type="dxa"/>
            <w:shd w:val="clear" w:color="auto" w:fill="D6E3BC" w:themeFill="accent3" w:themeFillTint="66"/>
          </w:tcPr>
          <w:p w:rsidR="00426629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(D.3.B.1.d)</w:t>
            </w:r>
          </w:p>
          <w:p w:rsidR="0049399F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  <w:p w:rsidR="0049399F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 (MU.4.B.1.2.a, MU.4.B.1.2.b)</w:t>
            </w:r>
          </w:p>
          <w:p w:rsidR="0049399F" w:rsidRPr="0049399F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D6E3BC" w:themeFill="accent3" w:themeFillTint="66"/>
          </w:tcPr>
          <w:p w:rsidR="0008750E" w:rsidRPr="00D4620E" w:rsidRDefault="0008750E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tcBorders>
              <w:bottom w:val="single" w:sz="24" w:space="0" w:color="FF0000"/>
            </w:tcBorders>
            <w:shd w:val="clear" w:color="auto" w:fill="D6E3BC" w:themeFill="accent3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MI.1</w:t>
            </w:r>
            <w:r w:rsidR="00114B75" w:rsidRPr="00D4620E">
              <w:rPr>
                <w:rFonts w:ascii="Arial" w:hAnsi="Arial" w:cs="Arial"/>
              </w:rPr>
              <w:t>.3.d -</w:t>
            </w:r>
            <w:r w:rsidR="00114B75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394" w:type="dxa"/>
            <w:tcBorders>
              <w:bottom w:val="single" w:sz="24" w:space="0" w:color="FF0000"/>
            </w:tcBorders>
            <w:shd w:val="clear" w:color="auto" w:fill="D6E3BC" w:themeFill="accent3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Sicherheitsregeln im Umgang mit persönlichen Daten bei Medienbeiträgen beachten</w:t>
            </w:r>
          </w:p>
        </w:tc>
        <w:tc>
          <w:tcPr>
            <w:tcW w:w="8051" w:type="dxa"/>
            <w:tcBorders>
              <w:bottom w:val="single" w:sz="24" w:space="0" w:color="FF0000"/>
            </w:tcBorders>
            <w:shd w:val="clear" w:color="auto" w:fill="D6E3BC" w:themeFill="accent3" w:themeFillTint="66"/>
          </w:tcPr>
          <w:p w:rsidR="00100107" w:rsidRPr="0049399F" w:rsidRDefault="00100107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bottom w:val="single" w:sz="24" w:space="0" w:color="FF0000"/>
            </w:tcBorders>
            <w:shd w:val="clear" w:color="auto" w:fill="D6E3BC" w:themeFill="accent3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tcBorders>
              <w:top w:val="single" w:sz="24" w:space="0" w:color="FF0000"/>
            </w:tcBorders>
            <w:shd w:val="clear" w:color="auto" w:fill="D6E3BC" w:themeFill="accent3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lastRenderedPageBreak/>
              <w:t>MI.1</w:t>
            </w:r>
            <w:r w:rsidR="00114B75" w:rsidRPr="00D4620E">
              <w:rPr>
                <w:rFonts w:ascii="Arial" w:hAnsi="Arial" w:cs="Arial"/>
              </w:rPr>
              <w:t>.3.e -</w:t>
            </w:r>
            <w:r w:rsidR="00114B75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394" w:type="dxa"/>
            <w:tcBorders>
              <w:top w:val="single" w:sz="24" w:space="0" w:color="FF0000"/>
            </w:tcBorders>
            <w:shd w:val="clear" w:color="auto" w:fill="D6E3BC" w:themeFill="accent3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Medieninhalte weiterverwenden, integrieren unter Angabe der Quelle</w:t>
            </w:r>
          </w:p>
        </w:tc>
        <w:tc>
          <w:tcPr>
            <w:tcW w:w="8051" w:type="dxa"/>
            <w:tcBorders>
              <w:top w:val="single" w:sz="24" w:space="0" w:color="FF0000"/>
            </w:tcBorders>
            <w:shd w:val="clear" w:color="auto" w:fill="D6E3BC" w:themeFill="accent3" w:themeFillTint="66"/>
          </w:tcPr>
          <w:p w:rsidR="00D4019F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Natur, Mensch und Gesellschaft</w:t>
            </w:r>
            <w:r>
              <w:rPr>
                <w:rFonts w:ascii="Arial" w:hAnsi="Arial" w:cs="Arial"/>
              </w:rPr>
              <w:t xml:space="preserve"> (NMG, 12.1.c, NMG.2.5.c, NMG.5.3.d, NMG.7.2.f)</w:t>
            </w:r>
          </w:p>
          <w:p w:rsidR="0049399F" w:rsidRPr="0049399F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24" w:space="0" w:color="FF0000"/>
            </w:tcBorders>
            <w:shd w:val="clear" w:color="auto" w:fill="D6E3BC" w:themeFill="accent3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D6E3BC" w:themeFill="accent3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MI.1</w:t>
            </w:r>
            <w:r w:rsidR="00114B75" w:rsidRPr="00D4620E">
              <w:rPr>
                <w:rFonts w:ascii="Arial" w:hAnsi="Arial" w:cs="Arial"/>
                <w:i/>
              </w:rPr>
              <w:t>.3.f -</w:t>
            </w:r>
            <w:r w:rsidR="00114B75" w:rsidRPr="00D4620E">
              <w:rPr>
                <w:rFonts w:ascii="Arial" w:hAnsi="Arial" w:cs="Arial"/>
                <w:i/>
              </w:rPr>
              <w:br/>
              <w:t>Medien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Medien für Präsentationen nutzen, Wirkung einschätzen und bei Produktionen berücksichtigen</w:t>
            </w:r>
          </w:p>
        </w:tc>
        <w:tc>
          <w:tcPr>
            <w:tcW w:w="8051" w:type="dxa"/>
            <w:shd w:val="clear" w:color="auto" w:fill="D6E3BC" w:themeFill="accent3" w:themeFillTint="66"/>
          </w:tcPr>
          <w:p w:rsidR="00D4019F" w:rsidRDefault="004939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 (D.3.B.1.f)</w:t>
            </w:r>
          </w:p>
          <w:p w:rsidR="0049399F" w:rsidRPr="0049399F" w:rsidRDefault="004939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  <w:p w:rsidR="0049399F" w:rsidRPr="0049399F" w:rsidRDefault="004939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49399F">
              <w:rPr>
                <w:rFonts w:ascii="Arial" w:hAnsi="Arial" w:cs="Arial"/>
                <w:i/>
              </w:rPr>
              <w:t>Natur, Mensch und Gesellschaft</w:t>
            </w:r>
            <w:r w:rsidRPr="0049399F">
              <w:rPr>
                <w:rFonts w:ascii="Arial" w:hAnsi="Arial" w:cs="Arial"/>
                <w:i/>
              </w:rPr>
              <w:t xml:space="preserve"> (NMG.4.5.f)</w:t>
            </w:r>
          </w:p>
          <w:p w:rsidR="0049399F" w:rsidRPr="00D4620E" w:rsidRDefault="004939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  <w:tc>
          <w:tcPr>
            <w:tcW w:w="666" w:type="dxa"/>
            <w:shd w:val="clear" w:color="auto" w:fill="D6E3BC" w:themeFill="accent3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tcBorders>
              <w:bottom w:val="single" w:sz="24" w:space="0" w:color="FF0000"/>
            </w:tcBorders>
            <w:shd w:val="clear" w:color="auto" w:fill="A6A6A6" w:themeFill="background1" w:themeFillShade="A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MI.1</w:t>
            </w:r>
            <w:r w:rsidR="00114B75" w:rsidRPr="00D4620E">
              <w:rPr>
                <w:rFonts w:ascii="Arial" w:hAnsi="Arial" w:cs="Arial"/>
              </w:rPr>
              <w:t>.4.b -</w:t>
            </w:r>
            <w:r w:rsidR="00114B75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394" w:type="dxa"/>
            <w:tcBorders>
              <w:bottom w:val="single" w:sz="24" w:space="0" w:color="FF0000"/>
            </w:tcBorders>
            <w:shd w:val="clear" w:color="auto" w:fill="A6A6A6" w:themeFill="background1" w:themeFillShade="A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Medien für gemeinsames Arbeiten und den Meinungsaustausch einsetzen, dabei Sicherheitsregeln beachten</w:t>
            </w:r>
          </w:p>
        </w:tc>
        <w:tc>
          <w:tcPr>
            <w:tcW w:w="8051" w:type="dxa"/>
            <w:tcBorders>
              <w:bottom w:val="single" w:sz="24" w:space="0" w:color="FF0000"/>
            </w:tcBorders>
            <w:shd w:val="clear" w:color="auto" w:fill="A6A6A6" w:themeFill="background1" w:themeFillShade="A6"/>
          </w:tcPr>
          <w:p w:rsidR="003027E9" w:rsidRPr="00D4620E" w:rsidRDefault="003027E9" w:rsidP="00CD4F83">
            <w:p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  <w:tcBorders>
              <w:bottom w:val="single" w:sz="24" w:space="0" w:color="FF0000"/>
            </w:tcBorders>
            <w:shd w:val="clear" w:color="auto" w:fill="A6A6A6" w:themeFill="background1" w:themeFillShade="A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tcBorders>
              <w:top w:val="single" w:sz="24" w:space="0" w:color="FF0000"/>
            </w:tcBorders>
            <w:shd w:val="clear" w:color="auto" w:fill="A6A6A6" w:themeFill="background1" w:themeFillShade="A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MI.1</w:t>
            </w:r>
            <w:r w:rsidR="007535A2" w:rsidRPr="00D4620E">
              <w:rPr>
                <w:rFonts w:ascii="Arial" w:hAnsi="Arial" w:cs="Arial"/>
                <w:i/>
              </w:rPr>
              <w:t>.4.c -</w:t>
            </w:r>
            <w:r w:rsidR="007535A2" w:rsidRPr="00D4620E">
              <w:rPr>
                <w:rFonts w:ascii="Arial" w:hAnsi="Arial" w:cs="Arial"/>
                <w:i/>
              </w:rPr>
              <w:br/>
              <w:t>Medien</w:t>
            </w:r>
          </w:p>
        </w:tc>
        <w:tc>
          <w:tcPr>
            <w:tcW w:w="4394" w:type="dxa"/>
            <w:tcBorders>
              <w:top w:val="single" w:sz="24" w:space="0" w:color="FF0000"/>
            </w:tcBorders>
            <w:shd w:val="clear" w:color="auto" w:fill="A6A6A6" w:themeFill="background1" w:themeFillShade="A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Medien für Kommunikation einsetzen, unter Beachtung von Sicherheits- und Verhaltensregeln</w:t>
            </w:r>
          </w:p>
        </w:tc>
        <w:tc>
          <w:tcPr>
            <w:tcW w:w="8051" w:type="dxa"/>
            <w:tcBorders>
              <w:top w:val="single" w:sz="24" w:space="0" w:color="FF0000"/>
            </w:tcBorders>
            <w:shd w:val="clear" w:color="auto" w:fill="A6A6A6" w:themeFill="background1" w:themeFillShade="A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6" w:type="dxa"/>
            <w:tcBorders>
              <w:top w:val="single" w:sz="24" w:space="0" w:color="FF0000"/>
            </w:tcBorders>
            <w:shd w:val="clear" w:color="auto" w:fill="A6A6A6" w:themeFill="background1" w:themeFillShade="A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CCC0D9" w:themeFill="accent4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.1.b</w:t>
            </w:r>
            <w:r w:rsidRPr="00D4620E">
              <w:rPr>
                <w:rFonts w:ascii="Arial" w:hAnsi="Arial" w:cs="Arial"/>
              </w:rPr>
              <w:t xml:space="preserve"> </w:t>
            </w:r>
            <w:r w:rsidR="00D4620E">
              <w:rPr>
                <w:rFonts w:ascii="Arial" w:hAnsi="Arial" w:cs="Arial"/>
              </w:rPr>
              <w:t>-</w:t>
            </w:r>
            <w:r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Daten in unterschiedlichen Darstellungsformen präsentieren</w:t>
            </w:r>
          </w:p>
        </w:tc>
        <w:tc>
          <w:tcPr>
            <w:tcW w:w="8051" w:type="dxa"/>
            <w:shd w:val="clear" w:color="auto" w:fill="CCC0D9" w:themeFill="accent4" w:themeFillTint="66"/>
          </w:tcPr>
          <w:p w:rsidR="00FB60FC" w:rsidRPr="00D4620E" w:rsidRDefault="00FB60FC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CCC0D9" w:themeFill="accent4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.1.c</w:t>
            </w:r>
            <w:r w:rsidRPr="00D4620E">
              <w:rPr>
                <w:rFonts w:ascii="Arial" w:hAnsi="Arial" w:cs="Arial"/>
              </w:rPr>
              <w:t xml:space="preserve"> </w:t>
            </w:r>
            <w:r w:rsidR="00D4620E">
              <w:rPr>
                <w:rFonts w:ascii="Arial" w:hAnsi="Arial" w:cs="Arial"/>
              </w:rPr>
              <w:t>-</w:t>
            </w:r>
            <w:r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Daten mittels selbst entwickelten Geheimschriften verschlüsseln</w:t>
            </w:r>
          </w:p>
        </w:tc>
        <w:tc>
          <w:tcPr>
            <w:tcW w:w="8051" w:type="dxa"/>
            <w:shd w:val="clear" w:color="auto" w:fill="CCC0D9" w:themeFill="accent4" w:themeFillTint="66"/>
          </w:tcPr>
          <w:p w:rsidR="00FB60FC" w:rsidRPr="00D4620E" w:rsidRDefault="00FB60FC" w:rsidP="00CD4F83">
            <w:p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CCC0D9" w:themeFill="accent4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.1.d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Analoge und digitale Darstellungen von Daten (Text, Zahl, Bild, Ton), Dateitypen zuordnen</w:t>
            </w:r>
          </w:p>
        </w:tc>
        <w:tc>
          <w:tcPr>
            <w:tcW w:w="8051" w:type="dxa"/>
            <w:shd w:val="clear" w:color="auto" w:fill="CCC0D9" w:themeFill="accent4" w:themeFillTint="66"/>
          </w:tcPr>
          <w:p w:rsidR="00FB60FC" w:rsidRPr="00D4620E" w:rsidRDefault="00FB60FC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CCC0D9" w:themeFill="accent4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.1.e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 xml:space="preserve">Informatik 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Bezeichnungen von Dokumententypen kennen</w:t>
            </w:r>
          </w:p>
        </w:tc>
        <w:tc>
          <w:tcPr>
            <w:tcW w:w="8051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CCC0D9" w:themeFill="accent4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lastRenderedPageBreak/>
              <w:t>MI.2</w:t>
            </w:r>
            <w:r w:rsidR="007535A2" w:rsidRPr="00D4620E">
              <w:rPr>
                <w:rFonts w:ascii="Arial" w:hAnsi="Arial" w:cs="Arial"/>
                <w:i/>
              </w:rPr>
              <w:t>.1.f</w:t>
            </w:r>
            <w:r w:rsidRPr="00D4620E">
              <w:rPr>
                <w:rFonts w:ascii="Arial" w:hAnsi="Arial" w:cs="Arial"/>
                <w:i/>
              </w:rPr>
              <w:t xml:space="preserve"> - </w:t>
            </w:r>
            <w:r w:rsidRPr="00D4620E">
              <w:rPr>
                <w:rFonts w:ascii="Arial" w:hAnsi="Arial" w:cs="Arial"/>
                <w:i/>
              </w:rPr>
              <w:br/>
              <w:t>Informatik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Baum- und Netzstrukturen erkennen und verwenden (Mindmap, Ordnerstruktur, Website, …)</w:t>
            </w:r>
          </w:p>
        </w:tc>
        <w:tc>
          <w:tcPr>
            <w:tcW w:w="8051" w:type="dxa"/>
            <w:shd w:val="clear" w:color="auto" w:fill="CCC0D9" w:themeFill="accent4" w:themeFillTint="66"/>
          </w:tcPr>
          <w:p w:rsidR="00FB60FC" w:rsidRPr="00D4620E" w:rsidRDefault="00FB60FC" w:rsidP="00CD4F83">
            <w:pPr>
              <w:spacing w:before="40" w:after="120" w:line="26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6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CCC0D9" w:themeFill="accent4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MI.2</w:t>
            </w:r>
            <w:r w:rsidR="007535A2" w:rsidRPr="00D4620E">
              <w:rPr>
                <w:rFonts w:ascii="Arial" w:hAnsi="Arial" w:cs="Arial"/>
                <w:i/>
              </w:rPr>
              <w:t>.1.g</w:t>
            </w:r>
            <w:r w:rsidRPr="00D4620E">
              <w:rPr>
                <w:rFonts w:ascii="Arial" w:hAnsi="Arial" w:cs="Arial"/>
                <w:i/>
              </w:rPr>
              <w:t xml:space="preserve"> - </w:t>
            </w:r>
            <w:r w:rsidRPr="00D4620E">
              <w:rPr>
                <w:rFonts w:ascii="Arial" w:hAnsi="Arial" w:cs="Arial"/>
                <w:i/>
              </w:rPr>
              <w:br/>
              <w:t xml:space="preserve">Informatik 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Funktionsweise von fehlererkennenden und –korrigierenden Codes kennen</w:t>
            </w:r>
          </w:p>
        </w:tc>
        <w:tc>
          <w:tcPr>
            <w:tcW w:w="8051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6" w:type="dxa"/>
            <w:shd w:val="clear" w:color="auto" w:fill="CCC0D9" w:themeFill="accent4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FBD4B4" w:themeFill="accent6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.2.b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Lösungswege für einfache Problemstellungen suchen und überprüfen, Lösungen vergleichen</w:t>
            </w:r>
          </w:p>
        </w:tc>
        <w:tc>
          <w:tcPr>
            <w:tcW w:w="8051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FBD4B4" w:themeFill="accent6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.2.c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Abläufe mit Schleifen und Verzweigungen aus ihrer Umwelt erkennen, beschreiben, darstellen</w:t>
            </w:r>
          </w:p>
        </w:tc>
        <w:tc>
          <w:tcPr>
            <w:tcW w:w="8051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FBD4B4" w:themeFill="accent6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.2.d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 xml:space="preserve">Informatik 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Abläufe mit Schleifen, Anweisungen, Parametern lesen und manuell ausführen</w:t>
            </w:r>
          </w:p>
        </w:tc>
        <w:tc>
          <w:tcPr>
            <w:tcW w:w="8051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D4019F" w:rsidRPr="00D4620E" w:rsidTr="00D4620E">
        <w:trPr>
          <w:cantSplit/>
        </w:trPr>
        <w:tc>
          <w:tcPr>
            <w:tcW w:w="1271" w:type="dxa"/>
            <w:shd w:val="clear" w:color="auto" w:fill="FBD4B4" w:themeFill="accent6" w:themeFillTint="66"/>
          </w:tcPr>
          <w:p w:rsidR="00D4019F" w:rsidRPr="00D4620E" w:rsidRDefault="00D4019F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.2.e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D4019F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Computer führt nur Anweisungen aus, Programm ist Abfolge von Anweisungen</w:t>
            </w:r>
          </w:p>
        </w:tc>
        <w:tc>
          <w:tcPr>
            <w:tcW w:w="8051" w:type="dxa"/>
            <w:shd w:val="clear" w:color="auto" w:fill="FBD4B4" w:themeFill="accent6" w:themeFillTint="66"/>
          </w:tcPr>
          <w:p w:rsidR="00FF0B40" w:rsidRPr="00D4620E" w:rsidRDefault="00FF0B40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BD4B4" w:themeFill="accent6" w:themeFillTint="66"/>
          </w:tcPr>
          <w:p w:rsidR="00D4019F" w:rsidRPr="00D4620E" w:rsidRDefault="00D401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972022" w:rsidRPr="00D4620E" w:rsidTr="00D4620E">
        <w:trPr>
          <w:cantSplit/>
        </w:trPr>
        <w:tc>
          <w:tcPr>
            <w:tcW w:w="1271" w:type="dxa"/>
            <w:shd w:val="clear" w:color="auto" w:fill="FBD4B4" w:themeFill="accent6" w:themeFillTint="66"/>
          </w:tcPr>
          <w:p w:rsidR="00972022" w:rsidRPr="00D4620E" w:rsidRDefault="00972022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.2.f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Programme mit Schleifen, Anweisungen und Parametern schreiben und testen</w:t>
            </w:r>
          </w:p>
        </w:tc>
        <w:tc>
          <w:tcPr>
            <w:tcW w:w="8051" w:type="dxa"/>
            <w:shd w:val="clear" w:color="auto" w:fill="FBD4B4" w:themeFill="accent6" w:themeFillTint="66"/>
          </w:tcPr>
          <w:p w:rsidR="008A5E12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Mathematik (MA.2.C.2.g)</w:t>
            </w:r>
          </w:p>
          <w:p w:rsidR="0049399F" w:rsidRPr="00D4620E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BD4B4" w:themeFill="accent6" w:themeFillTint="66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421002" w:rsidRPr="00D4620E" w:rsidTr="00CD4F83">
        <w:trPr>
          <w:cantSplit/>
        </w:trPr>
        <w:tc>
          <w:tcPr>
            <w:tcW w:w="1271" w:type="dxa"/>
            <w:tcBorders>
              <w:bottom w:val="single" w:sz="24" w:space="0" w:color="FF0000"/>
            </w:tcBorders>
            <w:shd w:val="clear" w:color="auto" w:fill="C4BC96" w:themeFill="background2" w:themeFillShade="BF"/>
          </w:tcPr>
          <w:p w:rsidR="00421002" w:rsidRPr="00D4620E" w:rsidRDefault="00045C58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MI.</w:t>
            </w:r>
            <w:r w:rsidR="00421002" w:rsidRPr="00D4620E">
              <w:rPr>
                <w:rFonts w:ascii="Arial" w:hAnsi="Arial" w:cs="Arial"/>
              </w:rPr>
              <w:t>2.3.d- Informatik</w:t>
            </w:r>
          </w:p>
        </w:tc>
        <w:tc>
          <w:tcPr>
            <w:tcW w:w="4394" w:type="dxa"/>
            <w:tcBorders>
              <w:bottom w:val="single" w:sz="24" w:space="0" w:color="FF0000"/>
            </w:tcBorders>
            <w:shd w:val="clear" w:color="auto" w:fill="C4BC96" w:themeFill="background2" w:themeFillShade="BF"/>
          </w:tcPr>
          <w:p w:rsidR="00421002" w:rsidRPr="00D4620E" w:rsidRDefault="0042100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Grundlegende Elemente der Bedienoberfläche beherrschen</w:t>
            </w:r>
          </w:p>
        </w:tc>
        <w:tc>
          <w:tcPr>
            <w:tcW w:w="8051" w:type="dxa"/>
            <w:tcBorders>
              <w:bottom w:val="single" w:sz="24" w:space="0" w:color="FF0000"/>
            </w:tcBorders>
            <w:shd w:val="clear" w:color="auto" w:fill="C4BC96" w:themeFill="background2" w:themeFillShade="BF"/>
          </w:tcPr>
          <w:p w:rsidR="00673AC3" w:rsidRPr="00D4620E" w:rsidRDefault="00673AC3" w:rsidP="00CD4F83">
            <w:p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  <w:tcBorders>
              <w:bottom w:val="single" w:sz="24" w:space="0" w:color="FF0000"/>
            </w:tcBorders>
            <w:shd w:val="clear" w:color="auto" w:fill="C4BC96" w:themeFill="background2" w:themeFillShade="BF"/>
          </w:tcPr>
          <w:p w:rsidR="00421002" w:rsidRPr="00D4620E" w:rsidRDefault="0042100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972022" w:rsidRPr="00D4620E" w:rsidTr="00D4620E">
        <w:trPr>
          <w:cantSplit/>
        </w:trPr>
        <w:tc>
          <w:tcPr>
            <w:tcW w:w="1271" w:type="dxa"/>
            <w:tcBorders>
              <w:top w:val="single" w:sz="24" w:space="0" w:color="FF0000"/>
            </w:tcBorders>
            <w:shd w:val="clear" w:color="auto" w:fill="C4BC96" w:themeFill="background2" w:themeFillShade="BF"/>
          </w:tcPr>
          <w:p w:rsidR="00972022" w:rsidRPr="00D4620E" w:rsidRDefault="00972022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.3.e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tcBorders>
              <w:top w:val="single" w:sz="24" w:space="0" w:color="FF0000"/>
            </w:tcBorders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Betriebssysteme und Anwendungssoftware unterscheiden</w:t>
            </w:r>
          </w:p>
        </w:tc>
        <w:tc>
          <w:tcPr>
            <w:tcW w:w="8051" w:type="dxa"/>
            <w:tcBorders>
              <w:top w:val="single" w:sz="24" w:space="0" w:color="FF0000"/>
            </w:tcBorders>
            <w:shd w:val="clear" w:color="auto" w:fill="C4BC96" w:themeFill="background2" w:themeFillShade="BF"/>
          </w:tcPr>
          <w:p w:rsidR="00FF0B40" w:rsidRPr="00D4620E" w:rsidRDefault="00FF0B40" w:rsidP="00CD4F83">
            <w:p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  <w:tcBorders>
              <w:top w:val="single" w:sz="24" w:space="0" w:color="FF0000"/>
            </w:tcBorders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972022" w:rsidRPr="00D4620E" w:rsidTr="00D4620E">
        <w:trPr>
          <w:cantSplit/>
        </w:trPr>
        <w:tc>
          <w:tcPr>
            <w:tcW w:w="1271" w:type="dxa"/>
            <w:shd w:val="clear" w:color="auto" w:fill="C4BC96" w:themeFill="background2" w:themeFillShade="BF"/>
          </w:tcPr>
          <w:p w:rsidR="00972022" w:rsidRPr="00D4620E" w:rsidRDefault="00972022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.3.f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Speicherarten kennen, Vor- und Nachteile benennen, Grösseneinheiten verstehen</w:t>
            </w:r>
          </w:p>
        </w:tc>
        <w:tc>
          <w:tcPr>
            <w:tcW w:w="8051" w:type="dxa"/>
            <w:shd w:val="clear" w:color="auto" w:fill="C4BC96" w:themeFill="background2" w:themeFillShade="BF"/>
          </w:tcPr>
          <w:p w:rsidR="00FF0B40" w:rsidRPr="00D4620E" w:rsidRDefault="0049399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Mathematik (MA3.A.1.h)</w:t>
            </w:r>
            <w:bookmarkStart w:id="0" w:name="_GoBack"/>
            <w:bookmarkEnd w:id="0"/>
          </w:p>
        </w:tc>
        <w:tc>
          <w:tcPr>
            <w:tcW w:w="666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972022" w:rsidRPr="00D4620E" w:rsidTr="00D4620E">
        <w:trPr>
          <w:cantSplit/>
        </w:trPr>
        <w:tc>
          <w:tcPr>
            <w:tcW w:w="1271" w:type="dxa"/>
            <w:shd w:val="clear" w:color="auto" w:fill="C4BC96" w:themeFill="background2" w:themeFillShade="BF"/>
          </w:tcPr>
          <w:p w:rsidR="00972022" w:rsidRPr="00D4620E" w:rsidRDefault="00972022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lastRenderedPageBreak/>
              <w:t>MI.2</w:t>
            </w:r>
            <w:r w:rsidR="007535A2" w:rsidRPr="00D4620E">
              <w:rPr>
                <w:rFonts w:ascii="Arial" w:hAnsi="Arial" w:cs="Arial"/>
              </w:rPr>
              <w:t>.3.g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Lösungsstrategien für Probleme bei Geräten und Programmen anwenden</w:t>
            </w:r>
          </w:p>
        </w:tc>
        <w:tc>
          <w:tcPr>
            <w:tcW w:w="8051" w:type="dxa"/>
            <w:shd w:val="clear" w:color="auto" w:fill="C4BC96" w:themeFill="background2" w:themeFillShade="BF"/>
          </w:tcPr>
          <w:p w:rsidR="00FF0B40" w:rsidRPr="00D4620E" w:rsidRDefault="00FF0B40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972022" w:rsidRPr="00D4620E" w:rsidTr="00D4620E">
        <w:trPr>
          <w:cantSplit/>
        </w:trPr>
        <w:tc>
          <w:tcPr>
            <w:tcW w:w="1271" w:type="dxa"/>
            <w:shd w:val="clear" w:color="auto" w:fill="C4BC96" w:themeFill="background2" w:themeFillShade="BF"/>
          </w:tcPr>
          <w:p w:rsidR="00972022" w:rsidRPr="00D4620E" w:rsidRDefault="00972022" w:rsidP="00045C58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MI.2</w:t>
            </w:r>
            <w:r w:rsidR="007535A2" w:rsidRPr="00D4620E">
              <w:rPr>
                <w:rFonts w:ascii="Arial" w:hAnsi="Arial" w:cs="Arial"/>
              </w:rPr>
              <w:t>.3.h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Informatik</w:t>
            </w:r>
          </w:p>
        </w:tc>
        <w:tc>
          <w:tcPr>
            <w:tcW w:w="4394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Datenverlust erklären können, Massnahmen gegen Datenverlust kennen</w:t>
            </w:r>
          </w:p>
        </w:tc>
        <w:tc>
          <w:tcPr>
            <w:tcW w:w="8051" w:type="dxa"/>
            <w:shd w:val="clear" w:color="auto" w:fill="C4BC96" w:themeFill="background2" w:themeFillShade="BF"/>
          </w:tcPr>
          <w:p w:rsidR="00FF0B40" w:rsidRPr="00D4620E" w:rsidRDefault="00FF0B40" w:rsidP="00CD4F83">
            <w:p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972022" w:rsidRPr="00D4620E" w:rsidTr="00D4620E">
        <w:trPr>
          <w:cantSplit/>
        </w:trPr>
        <w:tc>
          <w:tcPr>
            <w:tcW w:w="1271" w:type="dxa"/>
            <w:shd w:val="clear" w:color="auto" w:fill="C4BC96" w:themeFill="background2" w:themeFillShade="BF"/>
          </w:tcPr>
          <w:p w:rsidR="00972022" w:rsidRPr="00D4620E" w:rsidRDefault="00972022" w:rsidP="00045C58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MI.2</w:t>
            </w:r>
            <w:r w:rsidR="007535A2" w:rsidRPr="00D4620E">
              <w:rPr>
                <w:rFonts w:ascii="Arial" w:hAnsi="Arial" w:cs="Arial"/>
                <w:i/>
              </w:rPr>
              <w:t>.3.i</w:t>
            </w:r>
            <w:r w:rsidRPr="00D4620E">
              <w:rPr>
                <w:rFonts w:ascii="Arial" w:hAnsi="Arial" w:cs="Arial"/>
                <w:i/>
              </w:rPr>
              <w:t xml:space="preserve"> - </w:t>
            </w:r>
            <w:r w:rsidRPr="00D4620E">
              <w:rPr>
                <w:rFonts w:ascii="Arial" w:hAnsi="Arial" w:cs="Arial"/>
                <w:i/>
              </w:rPr>
              <w:br/>
              <w:t>Informatik</w:t>
            </w:r>
          </w:p>
        </w:tc>
        <w:tc>
          <w:tcPr>
            <w:tcW w:w="4394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Funktionsweise von Suchmaschinen grundsätzlich verstehen</w:t>
            </w:r>
          </w:p>
        </w:tc>
        <w:tc>
          <w:tcPr>
            <w:tcW w:w="8051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  <w:tc>
          <w:tcPr>
            <w:tcW w:w="666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</w:tr>
      <w:tr w:rsidR="00972022" w:rsidRPr="00D4620E" w:rsidTr="00D4620E">
        <w:trPr>
          <w:cantSplit/>
        </w:trPr>
        <w:tc>
          <w:tcPr>
            <w:tcW w:w="1271" w:type="dxa"/>
            <w:shd w:val="clear" w:color="auto" w:fill="C4BC96" w:themeFill="background2" w:themeFillShade="BF"/>
          </w:tcPr>
          <w:p w:rsidR="00972022" w:rsidRPr="00D4620E" w:rsidRDefault="00972022" w:rsidP="00045C58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MI.2</w:t>
            </w:r>
            <w:r w:rsidR="007535A2" w:rsidRPr="00D4620E">
              <w:rPr>
                <w:rFonts w:ascii="Arial" w:hAnsi="Arial" w:cs="Arial"/>
                <w:i/>
              </w:rPr>
              <w:t>.3.j</w:t>
            </w:r>
            <w:r w:rsidRPr="00D4620E">
              <w:rPr>
                <w:rFonts w:ascii="Arial" w:hAnsi="Arial" w:cs="Arial"/>
                <w:i/>
              </w:rPr>
              <w:t xml:space="preserve"> - </w:t>
            </w:r>
            <w:r w:rsidRPr="00D4620E">
              <w:rPr>
                <w:rFonts w:ascii="Arial" w:hAnsi="Arial" w:cs="Arial"/>
                <w:i/>
              </w:rPr>
              <w:br/>
              <w:t>Informatik</w:t>
            </w:r>
          </w:p>
        </w:tc>
        <w:tc>
          <w:tcPr>
            <w:tcW w:w="4394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Unterschiede der verschiedenen Speicherorte für private und öffentliche Daten kennen (lokal, Netzwerk, Internet)</w:t>
            </w:r>
          </w:p>
        </w:tc>
        <w:tc>
          <w:tcPr>
            <w:tcW w:w="8051" w:type="dxa"/>
            <w:shd w:val="clear" w:color="auto" w:fill="C4BC96" w:themeFill="background2" w:themeFillShade="BF"/>
          </w:tcPr>
          <w:p w:rsidR="00FF0B40" w:rsidRPr="00D4620E" w:rsidRDefault="00FF0B40" w:rsidP="00CD4F83">
            <w:pPr>
              <w:spacing w:before="40" w:after="120" w:line="26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6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</w:tr>
      <w:tr w:rsidR="00972022" w:rsidRPr="00D4620E" w:rsidTr="00D4620E">
        <w:trPr>
          <w:cantSplit/>
        </w:trPr>
        <w:tc>
          <w:tcPr>
            <w:tcW w:w="1271" w:type="dxa"/>
            <w:shd w:val="clear" w:color="auto" w:fill="C4BC96" w:themeFill="background2" w:themeFillShade="BF"/>
          </w:tcPr>
          <w:p w:rsidR="00972022" w:rsidRPr="00D4620E" w:rsidRDefault="00972022" w:rsidP="00045C58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MI.2</w:t>
            </w:r>
            <w:r w:rsidR="007535A2" w:rsidRPr="00D4620E">
              <w:rPr>
                <w:rFonts w:ascii="Arial" w:hAnsi="Arial" w:cs="Arial"/>
                <w:i/>
              </w:rPr>
              <w:t>.3.k</w:t>
            </w:r>
            <w:r w:rsidRPr="00D4620E">
              <w:rPr>
                <w:rFonts w:ascii="Arial" w:hAnsi="Arial" w:cs="Arial"/>
                <w:i/>
              </w:rPr>
              <w:t xml:space="preserve"> - </w:t>
            </w:r>
            <w:r w:rsidRPr="00D4620E">
              <w:rPr>
                <w:rFonts w:ascii="Arial" w:hAnsi="Arial" w:cs="Arial"/>
                <w:i/>
              </w:rPr>
              <w:br/>
              <w:t>Informatik</w:t>
            </w:r>
          </w:p>
        </w:tc>
        <w:tc>
          <w:tcPr>
            <w:tcW w:w="4394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  <w:r w:rsidRPr="00D4620E">
              <w:rPr>
                <w:rFonts w:ascii="Arial" w:hAnsi="Arial" w:cs="Arial"/>
                <w:i/>
              </w:rPr>
              <w:t>Vorstellung für die Leistungseinheiten von Computern haben, Relevanz für bestimmte Anwendungen einschätzen</w:t>
            </w:r>
          </w:p>
        </w:tc>
        <w:tc>
          <w:tcPr>
            <w:tcW w:w="8051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6" w:type="dxa"/>
            <w:shd w:val="clear" w:color="auto" w:fill="C4BC96" w:themeFill="background2" w:themeFillShade="BF"/>
          </w:tcPr>
          <w:p w:rsidR="00972022" w:rsidRPr="00D4620E" w:rsidRDefault="00972022" w:rsidP="00CD4F83">
            <w:pPr>
              <w:spacing w:before="40" w:after="120" w:line="26" w:lineRule="atLeast"/>
              <w:rPr>
                <w:rFonts w:ascii="Arial" w:hAnsi="Arial" w:cs="Arial"/>
                <w:i/>
              </w:rPr>
            </w:pPr>
          </w:p>
        </w:tc>
      </w:tr>
    </w:tbl>
    <w:p w:rsidR="00510E7F" w:rsidRPr="00D4620E" w:rsidRDefault="00673AC3" w:rsidP="006728D6">
      <w:pPr>
        <w:spacing w:before="40" w:after="120"/>
        <w:rPr>
          <w:rFonts w:ascii="Arial" w:hAnsi="Arial" w:cs="Arial"/>
        </w:rPr>
      </w:pPr>
      <w:r w:rsidRPr="00D4620E">
        <w:rPr>
          <w:rFonts w:ascii="Arial" w:hAnsi="Arial" w:cs="Arial"/>
          <w:u w:val="single"/>
        </w:rPr>
        <w:br/>
      </w:r>
    </w:p>
    <w:sectPr w:rsidR="00510E7F" w:rsidRPr="00D4620E" w:rsidSect="00440B3F">
      <w:headerReference w:type="default" r:id="rId8"/>
      <w:pgSz w:w="16838" w:h="11906" w:orient="landscape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8A" w:rsidRDefault="00E6148A" w:rsidP="00913D97">
      <w:pPr>
        <w:spacing w:after="0" w:line="240" w:lineRule="auto"/>
      </w:pPr>
      <w:r>
        <w:separator/>
      </w:r>
    </w:p>
  </w:endnote>
  <w:endnote w:type="continuationSeparator" w:id="0">
    <w:p w:rsidR="00E6148A" w:rsidRDefault="00E6148A" w:rsidP="0091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8A" w:rsidRDefault="00E6148A" w:rsidP="00913D97">
      <w:pPr>
        <w:spacing w:after="0" w:line="240" w:lineRule="auto"/>
      </w:pPr>
      <w:r>
        <w:separator/>
      </w:r>
    </w:p>
  </w:footnote>
  <w:footnote w:type="continuationSeparator" w:id="0">
    <w:p w:rsidR="00E6148A" w:rsidRDefault="00E6148A" w:rsidP="0091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0E" w:rsidRPr="00FE441A" w:rsidRDefault="00D4620E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  <w:b/>
        <w:sz w:val="20"/>
        <w:szCs w:val="20"/>
      </w:rPr>
    </w:pPr>
    <w:r w:rsidRPr="00FE441A">
      <w:rPr>
        <w:rFonts w:ascii="Verdana" w:hAnsi="Verdana"/>
        <w:b/>
        <w:sz w:val="20"/>
        <w:szCs w:val="20"/>
      </w:rPr>
      <w:t>Medienpädagogische Umsetzungshilfe</w:t>
    </w:r>
    <w:r w:rsidR="00BB0150">
      <w:rPr>
        <w:rFonts w:ascii="Verdana" w:hAnsi="Verdana"/>
        <w:sz w:val="20"/>
        <w:szCs w:val="20"/>
      </w:rPr>
      <w:t xml:space="preserve"> - Vorlage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D4620E" w:rsidRPr="00FE441A" w:rsidRDefault="00D4620E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7088"/>
        <w:tab w:val="right" w:pos="13325"/>
      </w:tabs>
      <w:rPr>
        <w:rFonts w:ascii="Verdana" w:hAnsi="Verdana"/>
        <w:b/>
        <w:sz w:val="20"/>
        <w:szCs w:val="20"/>
      </w:rPr>
    </w:pPr>
  </w:p>
  <w:p w:rsidR="00D4620E" w:rsidRPr="009F72AF" w:rsidRDefault="00BB0150" w:rsidP="00C31FFC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>Zyklus 1</w:t>
    </w:r>
  </w:p>
  <w:p w:rsidR="00D4620E" w:rsidRDefault="00D4620E" w:rsidP="00913D97">
    <w:pPr>
      <w:pStyle w:val="Kopfzeile"/>
      <w:tabs>
        <w:tab w:val="clear" w:pos="4536"/>
        <w:tab w:val="clear" w:pos="9072"/>
        <w:tab w:val="center" w:pos="7088"/>
        <w:tab w:val="right" w:pos="141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0E" w:rsidRPr="00FE441A" w:rsidRDefault="00D4620E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  <w:b/>
        <w:sz w:val="20"/>
        <w:szCs w:val="20"/>
      </w:rPr>
    </w:pPr>
    <w:r w:rsidRPr="00FE441A">
      <w:rPr>
        <w:rFonts w:ascii="Verdana" w:hAnsi="Verdana"/>
        <w:b/>
        <w:sz w:val="20"/>
        <w:szCs w:val="20"/>
      </w:rPr>
      <w:t>Medienpädagogische Umsetzungshilfe</w:t>
    </w:r>
    <w:r>
      <w:rPr>
        <w:rFonts w:ascii="Verdana" w:hAnsi="Verdana"/>
        <w:b/>
        <w:sz w:val="20"/>
        <w:szCs w:val="20"/>
      </w:rPr>
      <w:t xml:space="preserve"> </w:t>
    </w:r>
    <w:r w:rsidR="006728D6">
      <w:rPr>
        <w:rFonts w:ascii="Verdana" w:hAnsi="Verdana"/>
        <w:sz w:val="20"/>
        <w:szCs w:val="20"/>
      </w:rPr>
      <w:t>- Vorlage</w:t>
    </w:r>
    <w:r w:rsidRPr="00FE441A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D4620E" w:rsidRPr="00FE441A" w:rsidRDefault="00D4620E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7088"/>
        <w:tab w:val="right" w:pos="13325"/>
      </w:tabs>
      <w:rPr>
        <w:rFonts w:ascii="Verdana" w:hAnsi="Verdana"/>
        <w:b/>
        <w:sz w:val="20"/>
        <w:szCs w:val="20"/>
      </w:rPr>
    </w:pPr>
  </w:p>
  <w:p w:rsidR="00D4620E" w:rsidRPr="009F72AF" w:rsidRDefault="006728D6" w:rsidP="00C31FFC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>Zyklus 2</w:t>
    </w:r>
  </w:p>
  <w:p w:rsidR="00D4620E" w:rsidRDefault="00D4620E" w:rsidP="00913D97">
    <w:pPr>
      <w:pStyle w:val="Kopfzeile"/>
      <w:tabs>
        <w:tab w:val="clear" w:pos="4536"/>
        <w:tab w:val="clear" w:pos="9072"/>
        <w:tab w:val="center" w:pos="7088"/>
        <w:tab w:val="right" w:pos="141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09B3"/>
    <w:multiLevelType w:val="hybridMultilevel"/>
    <w:tmpl w:val="61624C9C"/>
    <w:lvl w:ilvl="0" w:tplc="37E261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06C25"/>
    <w:multiLevelType w:val="hybridMultilevel"/>
    <w:tmpl w:val="963AC98C"/>
    <w:lvl w:ilvl="0" w:tplc="98D801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B5CA3"/>
    <w:multiLevelType w:val="hybridMultilevel"/>
    <w:tmpl w:val="34DE7E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66B82"/>
    <w:multiLevelType w:val="hybridMultilevel"/>
    <w:tmpl w:val="345E6EE8"/>
    <w:lvl w:ilvl="0" w:tplc="671027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A28F5"/>
    <w:multiLevelType w:val="hybridMultilevel"/>
    <w:tmpl w:val="5AB07224"/>
    <w:lvl w:ilvl="0" w:tplc="EB78F1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A52EC"/>
    <w:multiLevelType w:val="hybridMultilevel"/>
    <w:tmpl w:val="98D21D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C02BE"/>
    <w:multiLevelType w:val="hybridMultilevel"/>
    <w:tmpl w:val="7A7EBA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4C63"/>
    <w:multiLevelType w:val="hybridMultilevel"/>
    <w:tmpl w:val="FFFAB3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8C"/>
    <w:rsid w:val="0001791A"/>
    <w:rsid w:val="00027478"/>
    <w:rsid w:val="00045C58"/>
    <w:rsid w:val="00051AFF"/>
    <w:rsid w:val="00064746"/>
    <w:rsid w:val="000819F3"/>
    <w:rsid w:val="0008750E"/>
    <w:rsid w:val="000A7C46"/>
    <w:rsid w:val="000B00F9"/>
    <w:rsid w:val="00100107"/>
    <w:rsid w:val="001134C6"/>
    <w:rsid w:val="00114B75"/>
    <w:rsid w:val="00130077"/>
    <w:rsid w:val="00144D8A"/>
    <w:rsid w:val="001826E2"/>
    <w:rsid w:val="001830E9"/>
    <w:rsid w:val="001964F8"/>
    <w:rsid w:val="001F45EA"/>
    <w:rsid w:val="00224D91"/>
    <w:rsid w:val="00241014"/>
    <w:rsid w:val="00247B7E"/>
    <w:rsid w:val="0026466F"/>
    <w:rsid w:val="0027658B"/>
    <w:rsid w:val="002954C8"/>
    <w:rsid w:val="002B244F"/>
    <w:rsid w:val="002C1A4E"/>
    <w:rsid w:val="002D3B3F"/>
    <w:rsid w:val="00300869"/>
    <w:rsid w:val="003027E9"/>
    <w:rsid w:val="00303AC5"/>
    <w:rsid w:val="00351C6A"/>
    <w:rsid w:val="003528F9"/>
    <w:rsid w:val="0035676A"/>
    <w:rsid w:val="00392167"/>
    <w:rsid w:val="003D3148"/>
    <w:rsid w:val="00421002"/>
    <w:rsid w:val="00426629"/>
    <w:rsid w:val="00440B3F"/>
    <w:rsid w:val="0044345B"/>
    <w:rsid w:val="00457423"/>
    <w:rsid w:val="004647C2"/>
    <w:rsid w:val="0048055B"/>
    <w:rsid w:val="00481214"/>
    <w:rsid w:val="0049399F"/>
    <w:rsid w:val="004B34C2"/>
    <w:rsid w:val="004C0EC9"/>
    <w:rsid w:val="004F1A9D"/>
    <w:rsid w:val="00506B4D"/>
    <w:rsid w:val="00510E7F"/>
    <w:rsid w:val="00517857"/>
    <w:rsid w:val="005411DE"/>
    <w:rsid w:val="005E54F9"/>
    <w:rsid w:val="00606FE8"/>
    <w:rsid w:val="00657C59"/>
    <w:rsid w:val="006628E0"/>
    <w:rsid w:val="00667F5C"/>
    <w:rsid w:val="006728D6"/>
    <w:rsid w:val="00673AC3"/>
    <w:rsid w:val="006C774A"/>
    <w:rsid w:val="007535A2"/>
    <w:rsid w:val="00763B09"/>
    <w:rsid w:val="00791607"/>
    <w:rsid w:val="007D2F48"/>
    <w:rsid w:val="007D5F05"/>
    <w:rsid w:val="00826114"/>
    <w:rsid w:val="00834578"/>
    <w:rsid w:val="00845D9E"/>
    <w:rsid w:val="0086725F"/>
    <w:rsid w:val="00870C9D"/>
    <w:rsid w:val="00875284"/>
    <w:rsid w:val="00892069"/>
    <w:rsid w:val="00893688"/>
    <w:rsid w:val="008A5E12"/>
    <w:rsid w:val="008A7C97"/>
    <w:rsid w:val="00913D97"/>
    <w:rsid w:val="00931AC4"/>
    <w:rsid w:val="00936560"/>
    <w:rsid w:val="00943953"/>
    <w:rsid w:val="0094659D"/>
    <w:rsid w:val="00972022"/>
    <w:rsid w:val="009F3911"/>
    <w:rsid w:val="00A128DD"/>
    <w:rsid w:val="00A16EE9"/>
    <w:rsid w:val="00A217D4"/>
    <w:rsid w:val="00A33607"/>
    <w:rsid w:val="00AE137B"/>
    <w:rsid w:val="00B03045"/>
    <w:rsid w:val="00B17841"/>
    <w:rsid w:val="00B403E9"/>
    <w:rsid w:val="00B47588"/>
    <w:rsid w:val="00BA3293"/>
    <w:rsid w:val="00BB0150"/>
    <w:rsid w:val="00C062B9"/>
    <w:rsid w:val="00C31FFC"/>
    <w:rsid w:val="00C72218"/>
    <w:rsid w:val="00C80D68"/>
    <w:rsid w:val="00CD1993"/>
    <w:rsid w:val="00CD4F83"/>
    <w:rsid w:val="00CD654B"/>
    <w:rsid w:val="00D378E4"/>
    <w:rsid w:val="00D4019F"/>
    <w:rsid w:val="00D43E46"/>
    <w:rsid w:val="00D4620E"/>
    <w:rsid w:val="00D61568"/>
    <w:rsid w:val="00D6163D"/>
    <w:rsid w:val="00D85221"/>
    <w:rsid w:val="00DC7F32"/>
    <w:rsid w:val="00DD474E"/>
    <w:rsid w:val="00E13D8C"/>
    <w:rsid w:val="00E13DD7"/>
    <w:rsid w:val="00E22E38"/>
    <w:rsid w:val="00E2405B"/>
    <w:rsid w:val="00E31B49"/>
    <w:rsid w:val="00E436E0"/>
    <w:rsid w:val="00E6148A"/>
    <w:rsid w:val="00E63DE0"/>
    <w:rsid w:val="00EA3728"/>
    <w:rsid w:val="00EF4D47"/>
    <w:rsid w:val="00F07DB0"/>
    <w:rsid w:val="00F35C71"/>
    <w:rsid w:val="00F4029B"/>
    <w:rsid w:val="00F51211"/>
    <w:rsid w:val="00FB60FC"/>
    <w:rsid w:val="00FE441A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8248191-646E-45BB-BC4C-5EF6D53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40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70C9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91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13D97"/>
  </w:style>
  <w:style w:type="paragraph" w:styleId="Fuzeile">
    <w:name w:val="footer"/>
    <w:basedOn w:val="Standard"/>
    <w:link w:val="FuzeileZchn"/>
    <w:unhideWhenUsed/>
    <w:rsid w:val="0091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13D97"/>
  </w:style>
  <w:style w:type="character" w:styleId="Seitenzahl">
    <w:name w:val="page number"/>
    <w:basedOn w:val="Absatz-Standardschriftart"/>
    <w:rsid w:val="00913D97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510E7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680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aluechinger</dc:creator>
  <cp:lastModifiedBy>Lüchinger Armin</cp:lastModifiedBy>
  <cp:revision>6</cp:revision>
  <cp:lastPrinted>2015-09-13T13:28:00Z</cp:lastPrinted>
  <dcterms:created xsi:type="dcterms:W3CDTF">2015-12-17T05:56:00Z</dcterms:created>
  <dcterms:modified xsi:type="dcterms:W3CDTF">2016-02-08T16:18:00Z</dcterms:modified>
</cp:coreProperties>
</file>