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7F44" w14:textId="77777777" w:rsidR="00077857" w:rsidRPr="00412104" w:rsidRDefault="00077857" w:rsidP="00077857">
      <w:pPr>
        <w:jc w:val="both"/>
        <w:outlineLvl w:val="0"/>
        <w:rPr>
          <w:rFonts w:ascii="Arial" w:hAnsi="Arial"/>
          <w:b/>
          <w:sz w:val="96"/>
          <w:szCs w:val="96"/>
        </w:rPr>
      </w:pPr>
    </w:p>
    <w:p w14:paraId="0D6C2B5F" w14:textId="77777777" w:rsidR="00077857" w:rsidRPr="00412104" w:rsidRDefault="00077857" w:rsidP="00077857">
      <w:pPr>
        <w:jc w:val="both"/>
        <w:outlineLvl w:val="0"/>
        <w:rPr>
          <w:rFonts w:ascii="Arial" w:hAnsi="Arial"/>
          <w:b/>
          <w:sz w:val="96"/>
          <w:szCs w:val="96"/>
        </w:rPr>
      </w:pPr>
    </w:p>
    <w:p w14:paraId="09C8A2EC" w14:textId="77777777" w:rsidR="00077857" w:rsidRPr="00412104" w:rsidRDefault="00077857" w:rsidP="00077857">
      <w:pPr>
        <w:jc w:val="both"/>
        <w:outlineLvl w:val="0"/>
        <w:rPr>
          <w:rFonts w:ascii="Arial" w:hAnsi="Arial"/>
          <w:b/>
          <w:sz w:val="96"/>
          <w:szCs w:val="96"/>
        </w:rPr>
      </w:pPr>
    </w:p>
    <w:p w14:paraId="711EEF2E" w14:textId="77777777" w:rsidR="00077857" w:rsidRPr="00412104" w:rsidRDefault="00077857" w:rsidP="00077857">
      <w:pPr>
        <w:jc w:val="both"/>
        <w:outlineLvl w:val="0"/>
        <w:rPr>
          <w:rFonts w:ascii="Arial" w:hAnsi="Arial"/>
          <w:b/>
          <w:sz w:val="96"/>
          <w:szCs w:val="96"/>
        </w:rPr>
      </w:pPr>
    </w:p>
    <w:p w14:paraId="4ACAA16F" w14:textId="545FD309" w:rsidR="00077857" w:rsidRPr="00412104" w:rsidRDefault="007D55EC" w:rsidP="007D55EC">
      <w:pPr>
        <w:outlineLvl w:val="0"/>
        <w:rPr>
          <w:rFonts w:ascii="Arial" w:hAnsi="Arial"/>
          <w:b/>
          <w:sz w:val="96"/>
          <w:szCs w:val="96"/>
        </w:rPr>
      </w:pPr>
      <w:r w:rsidRPr="00412104">
        <w:rPr>
          <w:rFonts w:ascii="Arial" w:hAnsi="Arial"/>
          <w:b/>
          <w:sz w:val="96"/>
          <w:szCs w:val="96"/>
        </w:rPr>
        <w:t xml:space="preserve">Praxisintegriertes Studium mit Partnerschulen </w:t>
      </w:r>
    </w:p>
    <w:p w14:paraId="5AA0048D" w14:textId="25CD8828" w:rsidR="00077857" w:rsidRPr="00412104" w:rsidRDefault="007D55EC" w:rsidP="00077857">
      <w:pPr>
        <w:jc w:val="both"/>
        <w:outlineLvl w:val="0"/>
        <w:rPr>
          <w:rFonts w:ascii="Arial" w:hAnsi="Arial"/>
          <w:sz w:val="72"/>
          <w:szCs w:val="72"/>
        </w:rPr>
      </w:pPr>
      <w:r w:rsidRPr="00412104">
        <w:rPr>
          <w:rFonts w:ascii="Arial" w:hAnsi="Arial"/>
          <w:sz w:val="72"/>
          <w:szCs w:val="72"/>
        </w:rPr>
        <w:t>ab August 2016</w:t>
      </w:r>
    </w:p>
    <w:p w14:paraId="47DB7E46" w14:textId="77777777" w:rsidR="00077857" w:rsidRPr="00412104" w:rsidRDefault="00077857" w:rsidP="00077857">
      <w:pPr>
        <w:jc w:val="both"/>
        <w:outlineLvl w:val="0"/>
        <w:rPr>
          <w:rFonts w:ascii="Arial" w:hAnsi="Arial"/>
          <w:b/>
          <w:sz w:val="96"/>
          <w:szCs w:val="96"/>
        </w:rPr>
      </w:pPr>
    </w:p>
    <w:p w14:paraId="4A88103B" w14:textId="77777777" w:rsidR="00077857" w:rsidRPr="00412104" w:rsidRDefault="00077857" w:rsidP="00077857">
      <w:pPr>
        <w:jc w:val="both"/>
        <w:outlineLvl w:val="0"/>
        <w:rPr>
          <w:rFonts w:ascii="Arial" w:hAnsi="Arial"/>
          <w:b/>
          <w:sz w:val="40"/>
          <w:szCs w:val="40"/>
        </w:rPr>
      </w:pPr>
    </w:p>
    <w:p w14:paraId="60E3883D" w14:textId="77777777" w:rsidR="00077857" w:rsidRPr="00412104" w:rsidRDefault="00077857" w:rsidP="00077857">
      <w:pPr>
        <w:jc w:val="both"/>
        <w:outlineLvl w:val="0"/>
        <w:rPr>
          <w:rFonts w:ascii="Arial" w:hAnsi="Arial"/>
          <w:b/>
          <w:sz w:val="40"/>
          <w:szCs w:val="40"/>
        </w:rPr>
      </w:pPr>
    </w:p>
    <w:p w14:paraId="13EE8014" w14:textId="77777777" w:rsidR="00077857" w:rsidRPr="00412104" w:rsidRDefault="00077857" w:rsidP="00077857">
      <w:pPr>
        <w:jc w:val="both"/>
        <w:outlineLvl w:val="0"/>
        <w:rPr>
          <w:rFonts w:ascii="Arial" w:hAnsi="Arial"/>
          <w:b/>
          <w:sz w:val="40"/>
          <w:szCs w:val="40"/>
        </w:rPr>
      </w:pPr>
    </w:p>
    <w:p w14:paraId="3FB432AB" w14:textId="77777777" w:rsidR="00077857" w:rsidRPr="00412104" w:rsidRDefault="00077857" w:rsidP="00077857">
      <w:pPr>
        <w:jc w:val="both"/>
        <w:outlineLvl w:val="0"/>
        <w:rPr>
          <w:rFonts w:ascii="Arial" w:hAnsi="Arial"/>
          <w:b/>
          <w:sz w:val="40"/>
          <w:szCs w:val="40"/>
        </w:rPr>
      </w:pPr>
    </w:p>
    <w:p w14:paraId="7F0894D2" w14:textId="77777777" w:rsidR="00077857" w:rsidRPr="00412104" w:rsidRDefault="00077857" w:rsidP="00077857">
      <w:pPr>
        <w:jc w:val="both"/>
        <w:outlineLvl w:val="0"/>
        <w:rPr>
          <w:rFonts w:ascii="Arial" w:hAnsi="Arial"/>
          <w:b/>
          <w:sz w:val="40"/>
          <w:szCs w:val="40"/>
        </w:rPr>
      </w:pPr>
    </w:p>
    <w:p w14:paraId="0742402B" w14:textId="77777777" w:rsidR="00077857" w:rsidRPr="00412104" w:rsidRDefault="00077857" w:rsidP="00077857">
      <w:pPr>
        <w:jc w:val="both"/>
        <w:outlineLvl w:val="0"/>
        <w:rPr>
          <w:rFonts w:ascii="Arial" w:hAnsi="Arial"/>
          <w:b/>
          <w:sz w:val="40"/>
          <w:szCs w:val="40"/>
        </w:rPr>
      </w:pPr>
    </w:p>
    <w:p w14:paraId="13A4591D" w14:textId="77777777" w:rsidR="00077857" w:rsidRPr="00412104" w:rsidRDefault="00077857" w:rsidP="00077857">
      <w:pPr>
        <w:jc w:val="both"/>
        <w:outlineLvl w:val="0"/>
        <w:rPr>
          <w:rFonts w:ascii="Arial" w:hAnsi="Arial"/>
          <w:b/>
          <w:sz w:val="40"/>
          <w:szCs w:val="40"/>
        </w:rPr>
      </w:pPr>
    </w:p>
    <w:p w14:paraId="1F303400" w14:textId="77777777" w:rsidR="00077857" w:rsidRPr="00412104" w:rsidRDefault="00077857">
      <w:pPr>
        <w:rPr>
          <w:rFonts w:ascii="Arial" w:hAnsi="Arial"/>
        </w:rPr>
      </w:pPr>
      <w:r w:rsidRPr="00412104">
        <w:rPr>
          <w:rFonts w:ascii="Arial" w:hAnsi="Arial"/>
        </w:rPr>
        <w:br w:type="page"/>
      </w:r>
    </w:p>
    <w:sdt>
      <w:sdtPr>
        <w:rPr>
          <w:rFonts w:ascii="Arial" w:eastAsiaTheme="minorHAnsi" w:hAnsi="Arial" w:cstheme="minorBidi"/>
          <w:b w:val="0"/>
          <w:bCs w:val="0"/>
          <w:color w:val="auto"/>
          <w:sz w:val="24"/>
          <w:szCs w:val="24"/>
          <w:lang w:eastAsia="en-US"/>
        </w:rPr>
        <w:id w:val="-1129931986"/>
        <w:docPartObj>
          <w:docPartGallery w:val="Table of Contents"/>
          <w:docPartUnique/>
        </w:docPartObj>
      </w:sdtPr>
      <w:sdtEndPr>
        <w:rPr>
          <w:noProof/>
        </w:rPr>
      </w:sdtEndPr>
      <w:sdtContent>
        <w:p w14:paraId="17479CA6" w14:textId="77777777" w:rsidR="00077857" w:rsidRPr="00412104" w:rsidRDefault="00077857" w:rsidP="00077857">
          <w:pPr>
            <w:pStyle w:val="Inhaltsverzeichnisberschrift"/>
            <w:rPr>
              <w:rFonts w:ascii="Arial" w:hAnsi="Arial"/>
            </w:rPr>
          </w:pPr>
          <w:r w:rsidRPr="00412104">
            <w:rPr>
              <w:rFonts w:ascii="Arial" w:hAnsi="Arial"/>
            </w:rPr>
            <w:t>Inhaltsverzeichnis</w:t>
          </w:r>
        </w:p>
        <w:p w14:paraId="1215D021" w14:textId="77777777" w:rsidR="008C3178" w:rsidRDefault="008C3178">
          <w:pPr>
            <w:pStyle w:val="Verzeichnis1"/>
            <w:tabs>
              <w:tab w:val="right" w:leader="dot" w:pos="9056"/>
            </w:tabs>
            <w:rPr>
              <w:b w:val="0"/>
              <w:caps w:val="0"/>
              <w:noProof/>
              <w:sz w:val="24"/>
              <w:szCs w:val="24"/>
              <w:u w:val="none"/>
            </w:rPr>
          </w:pPr>
          <w:r>
            <w:rPr>
              <w:rFonts w:ascii="Arial" w:hAnsi="Arial"/>
              <w:caps w:val="0"/>
            </w:rPr>
            <w:fldChar w:fldCharType="begin"/>
          </w:r>
          <w:r>
            <w:rPr>
              <w:rFonts w:ascii="Arial" w:hAnsi="Arial"/>
              <w:caps w:val="0"/>
            </w:rPr>
            <w:instrText xml:space="preserve"> TOC \o "1-3" </w:instrText>
          </w:r>
          <w:r>
            <w:rPr>
              <w:rFonts w:ascii="Arial" w:hAnsi="Arial"/>
              <w:caps w:val="0"/>
            </w:rPr>
            <w:fldChar w:fldCharType="separate"/>
          </w:r>
          <w:r w:rsidRPr="002567E7">
            <w:rPr>
              <w:rFonts w:ascii="Arial" w:hAnsi="Arial"/>
              <w:noProof/>
              <w:color w:val="000000" w:themeColor="text1"/>
            </w:rPr>
            <w:t>1. Ausgangslage</w:t>
          </w:r>
          <w:r>
            <w:rPr>
              <w:noProof/>
            </w:rPr>
            <w:tab/>
          </w:r>
          <w:r>
            <w:rPr>
              <w:noProof/>
            </w:rPr>
            <w:fldChar w:fldCharType="begin"/>
          </w:r>
          <w:r>
            <w:rPr>
              <w:noProof/>
            </w:rPr>
            <w:instrText xml:space="preserve"> PAGEREF _Toc463196006 \h </w:instrText>
          </w:r>
          <w:r>
            <w:rPr>
              <w:noProof/>
            </w:rPr>
          </w:r>
          <w:r>
            <w:rPr>
              <w:noProof/>
            </w:rPr>
            <w:fldChar w:fldCharType="separate"/>
          </w:r>
          <w:r>
            <w:rPr>
              <w:noProof/>
            </w:rPr>
            <w:t>3</w:t>
          </w:r>
          <w:r>
            <w:rPr>
              <w:noProof/>
            </w:rPr>
            <w:fldChar w:fldCharType="end"/>
          </w:r>
        </w:p>
        <w:p w14:paraId="69DE49B1" w14:textId="77777777" w:rsidR="008C3178" w:rsidRDefault="008C3178">
          <w:pPr>
            <w:pStyle w:val="Verzeichnis1"/>
            <w:tabs>
              <w:tab w:val="right" w:leader="dot" w:pos="9056"/>
            </w:tabs>
            <w:rPr>
              <w:b w:val="0"/>
              <w:caps w:val="0"/>
              <w:noProof/>
              <w:sz w:val="24"/>
              <w:szCs w:val="24"/>
              <w:u w:val="none"/>
            </w:rPr>
          </w:pPr>
          <w:r w:rsidRPr="002567E7">
            <w:rPr>
              <w:rFonts w:ascii="Arial" w:hAnsi="Arial"/>
              <w:noProof/>
              <w:color w:val="000000" w:themeColor="text1"/>
            </w:rPr>
            <w:t>2. Zielsetzungen der Pädagogischen Hochschule</w:t>
          </w:r>
          <w:r>
            <w:rPr>
              <w:noProof/>
            </w:rPr>
            <w:tab/>
          </w:r>
          <w:r>
            <w:rPr>
              <w:noProof/>
            </w:rPr>
            <w:fldChar w:fldCharType="begin"/>
          </w:r>
          <w:r>
            <w:rPr>
              <w:noProof/>
            </w:rPr>
            <w:instrText xml:space="preserve"> PAGEREF _Toc463196007 \h </w:instrText>
          </w:r>
          <w:r>
            <w:rPr>
              <w:noProof/>
            </w:rPr>
          </w:r>
          <w:r>
            <w:rPr>
              <w:noProof/>
            </w:rPr>
            <w:fldChar w:fldCharType="separate"/>
          </w:r>
          <w:r>
            <w:rPr>
              <w:noProof/>
            </w:rPr>
            <w:t>3</w:t>
          </w:r>
          <w:r>
            <w:rPr>
              <w:noProof/>
            </w:rPr>
            <w:fldChar w:fldCharType="end"/>
          </w:r>
        </w:p>
        <w:p w14:paraId="0FBE04FD" w14:textId="77777777" w:rsidR="008C3178" w:rsidRDefault="008C3178">
          <w:pPr>
            <w:pStyle w:val="Verzeichnis1"/>
            <w:tabs>
              <w:tab w:val="right" w:leader="dot" w:pos="9056"/>
            </w:tabs>
            <w:rPr>
              <w:b w:val="0"/>
              <w:caps w:val="0"/>
              <w:noProof/>
              <w:sz w:val="24"/>
              <w:szCs w:val="24"/>
              <w:u w:val="none"/>
            </w:rPr>
          </w:pPr>
          <w:r w:rsidRPr="002567E7">
            <w:rPr>
              <w:rFonts w:ascii="Arial" w:hAnsi="Arial"/>
              <w:noProof/>
              <w:color w:val="000000" w:themeColor="text1"/>
            </w:rPr>
            <w:t>3. Rahmenbedingungen</w:t>
          </w:r>
          <w:r>
            <w:rPr>
              <w:noProof/>
            </w:rPr>
            <w:tab/>
          </w:r>
          <w:r>
            <w:rPr>
              <w:noProof/>
            </w:rPr>
            <w:fldChar w:fldCharType="begin"/>
          </w:r>
          <w:r>
            <w:rPr>
              <w:noProof/>
            </w:rPr>
            <w:instrText xml:space="preserve"> PAGEREF _Toc463196008 \h </w:instrText>
          </w:r>
          <w:r>
            <w:rPr>
              <w:noProof/>
            </w:rPr>
          </w:r>
          <w:r>
            <w:rPr>
              <w:noProof/>
            </w:rPr>
            <w:fldChar w:fldCharType="separate"/>
          </w:r>
          <w:r>
            <w:rPr>
              <w:noProof/>
            </w:rPr>
            <w:t>4</w:t>
          </w:r>
          <w:r>
            <w:rPr>
              <w:noProof/>
            </w:rPr>
            <w:fldChar w:fldCharType="end"/>
          </w:r>
        </w:p>
        <w:p w14:paraId="07D210CA"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3.1 Allgemeine Angaben</w:t>
          </w:r>
          <w:r>
            <w:rPr>
              <w:noProof/>
            </w:rPr>
            <w:tab/>
          </w:r>
          <w:r>
            <w:rPr>
              <w:noProof/>
            </w:rPr>
            <w:fldChar w:fldCharType="begin"/>
          </w:r>
          <w:r>
            <w:rPr>
              <w:noProof/>
            </w:rPr>
            <w:instrText xml:space="preserve"> PAGEREF _Toc463196009 \h </w:instrText>
          </w:r>
          <w:r>
            <w:rPr>
              <w:noProof/>
            </w:rPr>
          </w:r>
          <w:r>
            <w:rPr>
              <w:noProof/>
            </w:rPr>
            <w:fldChar w:fldCharType="separate"/>
          </w:r>
          <w:r>
            <w:rPr>
              <w:noProof/>
            </w:rPr>
            <w:t>4</w:t>
          </w:r>
          <w:r>
            <w:rPr>
              <w:noProof/>
            </w:rPr>
            <w:fldChar w:fldCharType="end"/>
          </w:r>
        </w:p>
        <w:p w14:paraId="20DAD5AC"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3.2 Zugang zur Praxis</w:t>
          </w:r>
          <w:r>
            <w:rPr>
              <w:noProof/>
            </w:rPr>
            <w:tab/>
          </w:r>
          <w:r>
            <w:rPr>
              <w:noProof/>
            </w:rPr>
            <w:fldChar w:fldCharType="begin"/>
          </w:r>
          <w:r>
            <w:rPr>
              <w:noProof/>
            </w:rPr>
            <w:instrText xml:space="preserve"> PAGEREF _Toc463196010 \h </w:instrText>
          </w:r>
          <w:r>
            <w:rPr>
              <w:noProof/>
            </w:rPr>
          </w:r>
          <w:r>
            <w:rPr>
              <w:noProof/>
            </w:rPr>
            <w:fldChar w:fldCharType="separate"/>
          </w:r>
          <w:r>
            <w:rPr>
              <w:noProof/>
            </w:rPr>
            <w:t>4</w:t>
          </w:r>
          <w:r>
            <w:rPr>
              <w:noProof/>
            </w:rPr>
            <w:fldChar w:fldCharType="end"/>
          </w:r>
        </w:p>
        <w:p w14:paraId="0643FB7C"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3.3 Praktikumszeitpunkte</w:t>
          </w:r>
          <w:r>
            <w:rPr>
              <w:noProof/>
            </w:rPr>
            <w:tab/>
          </w:r>
          <w:r>
            <w:rPr>
              <w:noProof/>
            </w:rPr>
            <w:fldChar w:fldCharType="begin"/>
          </w:r>
          <w:r>
            <w:rPr>
              <w:noProof/>
            </w:rPr>
            <w:instrText xml:space="preserve"> PAGEREF _Toc463196011 \h </w:instrText>
          </w:r>
          <w:r>
            <w:rPr>
              <w:noProof/>
            </w:rPr>
          </w:r>
          <w:r>
            <w:rPr>
              <w:noProof/>
            </w:rPr>
            <w:fldChar w:fldCharType="separate"/>
          </w:r>
          <w:r>
            <w:rPr>
              <w:noProof/>
            </w:rPr>
            <w:t>5</w:t>
          </w:r>
          <w:r>
            <w:rPr>
              <w:noProof/>
            </w:rPr>
            <w:fldChar w:fldCharType="end"/>
          </w:r>
        </w:p>
        <w:p w14:paraId="791368E9" w14:textId="77777777" w:rsidR="008C3178" w:rsidRDefault="008C3178">
          <w:pPr>
            <w:pStyle w:val="Verzeichnis1"/>
            <w:tabs>
              <w:tab w:val="right" w:leader="dot" w:pos="9056"/>
            </w:tabs>
            <w:rPr>
              <w:b w:val="0"/>
              <w:caps w:val="0"/>
              <w:noProof/>
              <w:sz w:val="24"/>
              <w:szCs w:val="24"/>
              <w:u w:val="none"/>
            </w:rPr>
          </w:pPr>
          <w:r w:rsidRPr="002567E7">
            <w:rPr>
              <w:rFonts w:ascii="Arial" w:hAnsi="Arial"/>
              <w:noProof/>
              <w:color w:val="000000" w:themeColor="text1"/>
            </w:rPr>
            <w:t>4. Setting</w:t>
          </w:r>
          <w:r>
            <w:rPr>
              <w:noProof/>
            </w:rPr>
            <w:tab/>
          </w:r>
          <w:r>
            <w:rPr>
              <w:noProof/>
            </w:rPr>
            <w:fldChar w:fldCharType="begin"/>
          </w:r>
          <w:r>
            <w:rPr>
              <w:noProof/>
            </w:rPr>
            <w:instrText xml:space="preserve"> PAGEREF _Toc463196012 \h </w:instrText>
          </w:r>
          <w:r>
            <w:rPr>
              <w:noProof/>
            </w:rPr>
          </w:r>
          <w:r>
            <w:rPr>
              <w:noProof/>
            </w:rPr>
            <w:fldChar w:fldCharType="separate"/>
          </w:r>
          <w:r>
            <w:rPr>
              <w:noProof/>
            </w:rPr>
            <w:t>6</w:t>
          </w:r>
          <w:r>
            <w:rPr>
              <w:noProof/>
            </w:rPr>
            <w:fldChar w:fldCharType="end"/>
          </w:r>
        </w:p>
        <w:p w14:paraId="78AC9A91"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4.1 Co-Planning, Co-Teaching</w:t>
          </w:r>
          <w:r>
            <w:rPr>
              <w:noProof/>
            </w:rPr>
            <w:tab/>
          </w:r>
          <w:r>
            <w:rPr>
              <w:noProof/>
            </w:rPr>
            <w:fldChar w:fldCharType="begin"/>
          </w:r>
          <w:r>
            <w:rPr>
              <w:noProof/>
            </w:rPr>
            <w:instrText xml:space="preserve"> PAGEREF _Toc463196013 \h </w:instrText>
          </w:r>
          <w:r>
            <w:rPr>
              <w:noProof/>
            </w:rPr>
          </w:r>
          <w:r>
            <w:rPr>
              <w:noProof/>
            </w:rPr>
            <w:fldChar w:fldCharType="separate"/>
          </w:r>
          <w:r>
            <w:rPr>
              <w:noProof/>
            </w:rPr>
            <w:t>6</w:t>
          </w:r>
          <w:r>
            <w:rPr>
              <w:noProof/>
            </w:rPr>
            <w:fldChar w:fldCharType="end"/>
          </w:r>
        </w:p>
        <w:p w14:paraId="10B2AA7C"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4.2 Reflexion</w:t>
          </w:r>
          <w:r>
            <w:rPr>
              <w:noProof/>
            </w:rPr>
            <w:tab/>
          </w:r>
          <w:r>
            <w:rPr>
              <w:noProof/>
            </w:rPr>
            <w:fldChar w:fldCharType="begin"/>
          </w:r>
          <w:r>
            <w:rPr>
              <w:noProof/>
            </w:rPr>
            <w:instrText xml:space="preserve"> PAGEREF _Toc463196014 \h </w:instrText>
          </w:r>
          <w:r>
            <w:rPr>
              <w:noProof/>
            </w:rPr>
          </w:r>
          <w:r>
            <w:rPr>
              <w:noProof/>
            </w:rPr>
            <w:fldChar w:fldCharType="separate"/>
          </w:r>
          <w:r>
            <w:rPr>
              <w:noProof/>
            </w:rPr>
            <w:t>6</w:t>
          </w:r>
          <w:r>
            <w:rPr>
              <w:noProof/>
            </w:rPr>
            <w:fldChar w:fldCharType="end"/>
          </w:r>
        </w:p>
        <w:p w14:paraId="314309A0" w14:textId="77777777" w:rsidR="008C3178" w:rsidRDefault="008C3178">
          <w:pPr>
            <w:pStyle w:val="Verzeichnis2"/>
            <w:tabs>
              <w:tab w:val="right" w:leader="dot" w:pos="9056"/>
            </w:tabs>
            <w:rPr>
              <w:b w:val="0"/>
              <w:smallCaps w:val="0"/>
              <w:noProof/>
              <w:sz w:val="24"/>
              <w:szCs w:val="24"/>
            </w:rPr>
          </w:pPr>
          <w:r w:rsidRPr="002567E7">
            <w:rPr>
              <w:rFonts w:ascii="Arial" w:hAnsi="Arial"/>
              <w:noProof/>
            </w:rPr>
            <w:t>4.3 Mentorat</w:t>
          </w:r>
          <w:r>
            <w:rPr>
              <w:noProof/>
            </w:rPr>
            <w:tab/>
          </w:r>
          <w:r>
            <w:rPr>
              <w:noProof/>
            </w:rPr>
            <w:fldChar w:fldCharType="begin"/>
          </w:r>
          <w:r>
            <w:rPr>
              <w:noProof/>
            </w:rPr>
            <w:instrText xml:space="preserve"> PAGEREF _Toc463196015 \h </w:instrText>
          </w:r>
          <w:r>
            <w:rPr>
              <w:noProof/>
            </w:rPr>
          </w:r>
          <w:r>
            <w:rPr>
              <w:noProof/>
            </w:rPr>
            <w:fldChar w:fldCharType="separate"/>
          </w:r>
          <w:r>
            <w:rPr>
              <w:noProof/>
            </w:rPr>
            <w:t>6</w:t>
          </w:r>
          <w:r>
            <w:rPr>
              <w:noProof/>
            </w:rPr>
            <w:fldChar w:fldCharType="end"/>
          </w:r>
        </w:p>
        <w:p w14:paraId="73D509E7"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4.4 Schwerpunktstudium mit inhaltlicher Anbindung an die Partnerschule</w:t>
          </w:r>
          <w:r>
            <w:rPr>
              <w:noProof/>
            </w:rPr>
            <w:tab/>
          </w:r>
          <w:r>
            <w:rPr>
              <w:noProof/>
            </w:rPr>
            <w:fldChar w:fldCharType="begin"/>
          </w:r>
          <w:r>
            <w:rPr>
              <w:noProof/>
            </w:rPr>
            <w:instrText xml:space="preserve"> PAGEREF _Toc463196016 \h </w:instrText>
          </w:r>
          <w:r>
            <w:rPr>
              <w:noProof/>
            </w:rPr>
          </w:r>
          <w:r>
            <w:rPr>
              <w:noProof/>
            </w:rPr>
            <w:fldChar w:fldCharType="separate"/>
          </w:r>
          <w:r>
            <w:rPr>
              <w:noProof/>
            </w:rPr>
            <w:t>6</w:t>
          </w:r>
          <w:r>
            <w:rPr>
              <w:noProof/>
            </w:rPr>
            <w:fldChar w:fldCharType="end"/>
          </w:r>
        </w:p>
        <w:p w14:paraId="4EE9C765"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4.6 Betreuung/Beurteilung, Kompetenzaufbau der Studierenden</w:t>
          </w:r>
          <w:r>
            <w:rPr>
              <w:noProof/>
            </w:rPr>
            <w:tab/>
          </w:r>
          <w:r>
            <w:rPr>
              <w:noProof/>
            </w:rPr>
            <w:fldChar w:fldCharType="begin"/>
          </w:r>
          <w:r>
            <w:rPr>
              <w:noProof/>
            </w:rPr>
            <w:instrText xml:space="preserve"> PAGEREF _Toc463196017 \h </w:instrText>
          </w:r>
          <w:r>
            <w:rPr>
              <w:noProof/>
            </w:rPr>
          </w:r>
          <w:r>
            <w:rPr>
              <w:noProof/>
            </w:rPr>
            <w:fldChar w:fldCharType="separate"/>
          </w:r>
          <w:r>
            <w:rPr>
              <w:noProof/>
            </w:rPr>
            <w:t>6</w:t>
          </w:r>
          <w:r>
            <w:rPr>
              <w:noProof/>
            </w:rPr>
            <w:fldChar w:fldCharType="end"/>
          </w:r>
        </w:p>
        <w:p w14:paraId="79935DDB"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4.7 Praxisprojekte/Praxisforschungsprojekte</w:t>
          </w:r>
          <w:r>
            <w:rPr>
              <w:noProof/>
            </w:rPr>
            <w:tab/>
          </w:r>
          <w:r>
            <w:rPr>
              <w:noProof/>
            </w:rPr>
            <w:fldChar w:fldCharType="begin"/>
          </w:r>
          <w:r>
            <w:rPr>
              <w:noProof/>
            </w:rPr>
            <w:instrText xml:space="preserve"> PAGEREF _Toc463196018 \h </w:instrText>
          </w:r>
          <w:r>
            <w:rPr>
              <w:noProof/>
            </w:rPr>
          </w:r>
          <w:r>
            <w:rPr>
              <w:noProof/>
            </w:rPr>
            <w:fldChar w:fldCharType="separate"/>
          </w:r>
          <w:r>
            <w:rPr>
              <w:noProof/>
            </w:rPr>
            <w:t>7</w:t>
          </w:r>
          <w:r>
            <w:rPr>
              <w:noProof/>
            </w:rPr>
            <w:fldChar w:fldCharType="end"/>
          </w:r>
        </w:p>
        <w:p w14:paraId="2584978A" w14:textId="77777777" w:rsidR="008C3178" w:rsidRDefault="008C3178">
          <w:pPr>
            <w:pStyle w:val="Verzeichnis3"/>
            <w:tabs>
              <w:tab w:val="right" w:leader="dot" w:pos="9056"/>
            </w:tabs>
            <w:rPr>
              <w:smallCaps w:val="0"/>
              <w:noProof/>
              <w:sz w:val="24"/>
              <w:szCs w:val="24"/>
            </w:rPr>
          </w:pPr>
          <w:r w:rsidRPr="002567E7">
            <w:rPr>
              <w:rFonts w:ascii="Arial" w:hAnsi="Arial"/>
              <w:noProof/>
              <w:color w:val="000000" w:themeColor="text1"/>
            </w:rPr>
            <w:t>4.7.1 ALGE-Projekt</w:t>
          </w:r>
          <w:r>
            <w:rPr>
              <w:noProof/>
            </w:rPr>
            <w:tab/>
          </w:r>
          <w:r>
            <w:rPr>
              <w:noProof/>
            </w:rPr>
            <w:fldChar w:fldCharType="begin"/>
          </w:r>
          <w:r>
            <w:rPr>
              <w:noProof/>
            </w:rPr>
            <w:instrText xml:space="preserve"> PAGEREF _Toc463196019 \h </w:instrText>
          </w:r>
          <w:r>
            <w:rPr>
              <w:noProof/>
            </w:rPr>
          </w:r>
          <w:r>
            <w:rPr>
              <w:noProof/>
            </w:rPr>
            <w:fldChar w:fldCharType="separate"/>
          </w:r>
          <w:r>
            <w:rPr>
              <w:noProof/>
            </w:rPr>
            <w:t>7</w:t>
          </w:r>
          <w:r>
            <w:rPr>
              <w:noProof/>
            </w:rPr>
            <w:fldChar w:fldCharType="end"/>
          </w:r>
        </w:p>
        <w:p w14:paraId="6AB66212" w14:textId="77777777" w:rsidR="008C3178" w:rsidRDefault="008C3178">
          <w:pPr>
            <w:pStyle w:val="Verzeichnis3"/>
            <w:tabs>
              <w:tab w:val="right" w:leader="dot" w:pos="9056"/>
            </w:tabs>
            <w:rPr>
              <w:smallCaps w:val="0"/>
              <w:noProof/>
              <w:sz w:val="24"/>
              <w:szCs w:val="24"/>
            </w:rPr>
          </w:pPr>
          <w:r w:rsidRPr="002567E7">
            <w:rPr>
              <w:rFonts w:ascii="Arial" w:hAnsi="Arial"/>
              <w:noProof/>
              <w:color w:val="000000" w:themeColor="text1"/>
            </w:rPr>
            <w:t>4.7.2 Bachelorarbeiten</w:t>
          </w:r>
          <w:r>
            <w:rPr>
              <w:noProof/>
            </w:rPr>
            <w:tab/>
          </w:r>
          <w:r>
            <w:rPr>
              <w:noProof/>
            </w:rPr>
            <w:fldChar w:fldCharType="begin"/>
          </w:r>
          <w:r>
            <w:rPr>
              <w:noProof/>
            </w:rPr>
            <w:instrText xml:space="preserve"> PAGEREF _Toc463196020 \h </w:instrText>
          </w:r>
          <w:r>
            <w:rPr>
              <w:noProof/>
            </w:rPr>
          </w:r>
          <w:r>
            <w:rPr>
              <w:noProof/>
            </w:rPr>
            <w:fldChar w:fldCharType="separate"/>
          </w:r>
          <w:r>
            <w:rPr>
              <w:noProof/>
            </w:rPr>
            <w:t>7</w:t>
          </w:r>
          <w:r>
            <w:rPr>
              <w:noProof/>
            </w:rPr>
            <w:fldChar w:fldCharType="end"/>
          </w:r>
        </w:p>
        <w:p w14:paraId="71DD3DAE" w14:textId="77777777" w:rsidR="008C3178" w:rsidRDefault="008C3178">
          <w:pPr>
            <w:pStyle w:val="Verzeichnis1"/>
            <w:tabs>
              <w:tab w:val="right" w:leader="dot" w:pos="9056"/>
            </w:tabs>
            <w:rPr>
              <w:b w:val="0"/>
              <w:caps w:val="0"/>
              <w:noProof/>
              <w:sz w:val="24"/>
              <w:szCs w:val="24"/>
              <w:u w:val="none"/>
            </w:rPr>
          </w:pPr>
          <w:r w:rsidRPr="002567E7">
            <w:rPr>
              <w:rFonts w:ascii="Arial" w:hAnsi="Arial"/>
              <w:noProof/>
              <w:color w:val="000000" w:themeColor="text1"/>
            </w:rPr>
            <w:t>5. Die Beteiligten und ihre Rollen</w:t>
          </w:r>
          <w:r>
            <w:rPr>
              <w:noProof/>
            </w:rPr>
            <w:tab/>
          </w:r>
          <w:r>
            <w:rPr>
              <w:noProof/>
            </w:rPr>
            <w:fldChar w:fldCharType="begin"/>
          </w:r>
          <w:r>
            <w:rPr>
              <w:noProof/>
            </w:rPr>
            <w:instrText xml:space="preserve"> PAGEREF _Toc463196021 \h </w:instrText>
          </w:r>
          <w:r>
            <w:rPr>
              <w:noProof/>
            </w:rPr>
          </w:r>
          <w:r>
            <w:rPr>
              <w:noProof/>
            </w:rPr>
            <w:fldChar w:fldCharType="separate"/>
          </w:r>
          <w:r>
            <w:rPr>
              <w:noProof/>
            </w:rPr>
            <w:t>7</w:t>
          </w:r>
          <w:r>
            <w:rPr>
              <w:noProof/>
            </w:rPr>
            <w:fldChar w:fldCharType="end"/>
          </w:r>
        </w:p>
        <w:p w14:paraId="4F9420B0"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5.1 Die Studierenden</w:t>
          </w:r>
          <w:r>
            <w:rPr>
              <w:noProof/>
            </w:rPr>
            <w:tab/>
          </w:r>
          <w:r>
            <w:rPr>
              <w:noProof/>
            </w:rPr>
            <w:fldChar w:fldCharType="begin"/>
          </w:r>
          <w:r>
            <w:rPr>
              <w:noProof/>
            </w:rPr>
            <w:instrText xml:space="preserve"> PAGEREF _Toc463196022 \h </w:instrText>
          </w:r>
          <w:r>
            <w:rPr>
              <w:noProof/>
            </w:rPr>
          </w:r>
          <w:r>
            <w:rPr>
              <w:noProof/>
            </w:rPr>
            <w:fldChar w:fldCharType="separate"/>
          </w:r>
          <w:r>
            <w:rPr>
              <w:noProof/>
            </w:rPr>
            <w:t>7</w:t>
          </w:r>
          <w:r>
            <w:rPr>
              <w:noProof/>
            </w:rPr>
            <w:fldChar w:fldCharType="end"/>
          </w:r>
        </w:p>
        <w:p w14:paraId="00B6F01C"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5.2 Die Praktikumslehrpersonen</w:t>
          </w:r>
          <w:r>
            <w:rPr>
              <w:noProof/>
            </w:rPr>
            <w:tab/>
          </w:r>
          <w:r>
            <w:rPr>
              <w:noProof/>
            </w:rPr>
            <w:fldChar w:fldCharType="begin"/>
          </w:r>
          <w:r>
            <w:rPr>
              <w:noProof/>
            </w:rPr>
            <w:instrText xml:space="preserve"> PAGEREF _Toc463196023 \h </w:instrText>
          </w:r>
          <w:r>
            <w:rPr>
              <w:noProof/>
            </w:rPr>
          </w:r>
          <w:r>
            <w:rPr>
              <w:noProof/>
            </w:rPr>
            <w:fldChar w:fldCharType="separate"/>
          </w:r>
          <w:r>
            <w:rPr>
              <w:noProof/>
            </w:rPr>
            <w:t>8</w:t>
          </w:r>
          <w:r>
            <w:rPr>
              <w:noProof/>
            </w:rPr>
            <w:fldChar w:fldCharType="end"/>
          </w:r>
        </w:p>
        <w:p w14:paraId="0526126E"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5.3 Die Schulleitung</w:t>
          </w:r>
          <w:r>
            <w:rPr>
              <w:noProof/>
            </w:rPr>
            <w:tab/>
          </w:r>
          <w:r>
            <w:rPr>
              <w:noProof/>
            </w:rPr>
            <w:fldChar w:fldCharType="begin"/>
          </w:r>
          <w:r>
            <w:rPr>
              <w:noProof/>
            </w:rPr>
            <w:instrText xml:space="preserve"> PAGEREF _Toc463196024 \h </w:instrText>
          </w:r>
          <w:r>
            <w:rPr>
              <w:noProof/>
            </w:rPr>
          </w:r>
          <w:r>
            <w:rPr>
              <w:noProof/>
            </w:rPr>
            <w:fldChar w:fldCharType="separate"/>
          </w:r>
          <w:r>
            <w:rPr>
              <w:noProof/>
            </w:rPr>
            <w:t>8</w:t>
          </w:r>
          <w:r>
            <w:rPr>
              <w:noProof/>
            </w:rPr>
            <w:fldChar w:fldCharType="end"/>
          </w:r>
        </w:p>
        <w:p w14:paraId="209DB88A"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5.4 Der/die Kontaktperson der Partnerschule (pro Partnerschule eine Kontaktperson)</w:t>
          </w:r>
          <w:r>
            <w:rPr>
              <w:noProof/>
            </w:rPr>
            <w:tab/>
          </w:r>
          <w:r>
            <w:rPr>
              <w:noProof/>
            </w:rPr>
            <w:fldChar w:fldCharType="begin"/>
          </w:r>
          <w:r>
            <w:rPr>
              <w:noProof/>
            </w:rPr>
            <w:instrText xml:space="preserve"> PAGEREF _Toc463196025 \h </w:instrText>
          </w:r>
          <w:r>
            <w:rPr>
              <w:noProof/>
            </w:rPr>
          </w:r>
          <w:r>
            <w:rPr>
              <w:noProof/>
            </w:rPr>
            <w:fldChar w:fldCharType="separate"/>
          </w:r>
          <w:r>
            <w:rPr>
              <w:noProof/>
            </w:rPr>
            <w:t>8</w:t>
          </w:r>
          <w:r>
            <w:rPr>
              <w:noProof/>
            </w:rPr>
            <w:fldChar w:fldCharType="end"/>
          </w:r>
        </w:p>
        <w:p w14:paraId="5DBD5C68"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5.5 Die Leitung „Praxisintegriertes Studium“</w:t>
          </w:r>
          <w:r>
            <w:rPr>
              <w:noProof/>
            </w:rPr>
            <w:tab/>
          </w:r>
          <w:r>
            <w:rPr>
              <w:noProof/>
            </w:rPr>
            <w:fldChar w:fldCharType="begin"/>
          </w:r>
          <w:r>
            <w:rPr>
              <w:noProof/>
            </w:rPr>
            <w:instrText xml:space="preserve"> PAGEREF _Toc463196026 \h </w:instrText>
          </w:r>
          <w:r>
            <w:rPr>
              <w:noProof/>
            </w:rPr>
          </w:r>
          <w:r>
            <w:rPr>
              <w:noProof/>
            </w:rPr>
            <w:fldChar w:fldCharType="separate"/>
          </w:r>
          <w:r>
            <w:rPr>
              <w:noProof/>
            </w:rPr>
            <w:t>8</w:t>
          </w:r>
          <w:r>
            <w:rPr>
              <w:noProof/>
            </w:rPr>
            <w:fldChar w:fldCharType="end"/>
          </w:r>
        </w:p>
        <w:p w14:paraId="448EED44"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5.6 Die Mentoren</w:t>
          </w:r>
          <w:r>
            <w:rPr>
              <w:noProof/>
            </w:rPr>
            <w:tab/>
          </w:r>
          <w:r>
            <w:rPr>
              <w:noProof/>
            </w:rPr>
            <w:fldChar w:fldCharType="begin"/>
          </w:r>
          <w:r>
            <w:rPr>
              <w:noProof/>
            </w:rPr>
            <w:instrText xml:space="preserve"> PAGEREF _Toc463196027 \h </w:instrText>
          </w:r>
          <w:r>
            <w:rPr>
              <w:noProof/>
            </w:rPr>
          </w:r>
          <w:r>
            <w:rPr>
              <w:noProof/>
            </w:rPr>
            <w:fldChar w:fldCharType="separate"/>
          </w:r>
          <w:r>
            <w:rPr>
              <w:noProof/>
            </w:rPr>
            <w:t>9</w:t>
          </w:r>
          <w:r>
            <w:rPr>
              <w:noProof/>
            </w:rPr>
            <w:fldChar w:fldCharType="end"/>
          </w:r>
        </w:p>
        <w:p w14:paraId="3A312604"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5.7 Schulhausteam</w:t>
          </w:r>
          <w:r>
            <w:rPr>
              <w:noProof/>
            </w:rPr>
            <w:tab/>
          </w:r>
          <w:r>
            <w:rPr>
              <w:noProof/>
            </w:rPr>
            <w:fldChar w:fldCharType="begin"/>
          </w:r>
          <w:r>
            <w:rPr>
              <w:noProof/>
            </w:rPr>
            <w:instrText xml:space="preserve"> PAGEREF _Toc463196028 \h </w:instrText>
          </w:r>
          <w:r>
            <w:rPr>
              <w:noProof/>
            </w:rPr>
          </w:r>
          <w:r>
            <w:rPr>
              <w:noProof/>
            </w:rPr>
            <w:fldChar w:fldCharType="separate"/>
          </w:r>
          <w:r>
            <w:rPr>
              <w:noProof/>
            </w:rPr>
            <w:t>9</w:t>
          </w:r>
          <w:r>
            <w:rPr>
              <w:noProof/>
            </w:rPr>
            <w:fldChar w:fldCharType="end"/>
          </w:r>
        </w:p>
        <w:p w14:paraId="0A8C38E7"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5.8 Steuergruppe</w:t>
          </w:r>
          <w:r>
            <w:rPr>
              <w:noProof/>
            </w:rPr>
            <w:tab/>
          </w:r>
          <w:r>
            <w:rPr>
              <w:noProof/>
            </w:rPr>
            <w:fldChar w:fldCharType="begin"/>
          </w:r>
          <w:r>
            <w:rPr>
              <w:noProof/>
            </w:rPr>
            <w:instrText xml:space="preserve"> PAGEREF _Toc463196029 \h </w:instrText>
          </w:r>
          <w:r>
            <w:rPr>
              <w:noProof/>
            </w:rPr>
          </w:r>
          <w:r>
            <w:rPr>
              <w:noProof/>
            </w:rPr>
            <w:fldChar w:fldCharType="separate"/>
          </w:r>
          <w:r>
            <w:rPr>
              <w:noProof/>
            </w:rPr>
            <w:t>9</w:t>
          </w:r>
          <w:r>
            <w:rPr>
              <w:noProof/>
            </w:rPr>
            <w:fldChar w:fldCharType="end"/>
          </w:r>
        </w:p>
        <w:p w14:paraId="406FBA67" w14:textId="77777777" w:rsidR="008C3178" w:rsidRDefault="008C3178">
          <w:pPr>
            <w:pStyle w:val="Verzeichnis2"/>
            <w:tabs>
              <w:tab w:val="right" w:leader="dot" w:pos="9056"/>
            </w:tabs>
            <w:rPr>
              <w:b w:val="0"/>
              <w:smallCaps w:val="0"/>
              <w:noProof/>
              <w:sz w:val="24"/>
              <w:szCs w:val="24"/>
            </w:rPr>
          </w:pPr>
          <w:r w:rsidRPr="002567E7">
            <w:rPr>
              <w:rFonts w:ascii="Arial" w:hAnsi="Arial"/>
              <w:noProof/>
              <w:color w:val="000000" w:themeColor="text1"/>
            </w:rPr>
            <w:t>5.9 Prorektorat</w:t>
          </w:r>
          <w:r>
            <w:rPr>
              <w:noProof/>
            </w:rPr>
            <w:tab/>
          </w:r>
          <w:r>
            <w:rPr>
              <w:noProof/>
            </w:rPr>
            <w:fldChar w:fldCharType="begin"/>
          </w:r>
          <w:r>
            <w:rPr>
              <w:noProof/>
            </w:rPr>
            <w:instrText xml:space="preserve"> PAGEREF _Toc463196030 \h </w:instrText>
          </w:r>
          <w:r>
            <w:rPr>
              <w:noProof/>
            </w:rPr>
          </w:r>
          <w:r>
            <w:rPr>
              <w:noProof/>
            </w:rPr>
            <w:fldChar w:fldCharType="separate"/>
          </w:r>
          <w:r>
            <w:rPr>
              <w:noProof/>
            </w:rPr>
            <w:t>9</w:t>
          </w:r>
          <w:r>
            <w:rPr>
              <w:noProof/>
            </w:rPr>
            <w:fldChar w:fldCharType="end"/>
          </w:r>
        </w:p>
        <w:p w14:paraId="36E3260A" w14:textId="4694A9E4" w:rsidR="00077857" w:rsidRPr="00412104" w:rsidRDefault="008C3178" w:rsidP="00077857">
          <w:pPr>
            <w:rPr>
              <w:rFonts w:ascii="Arial" w:hAnsi="Arial"/>
            </w:rPr>
          </w:pPr>
          <w:r>
            <w:rPr>
              <w:rFonts w:ascii="Arial" w:eastAsiaTheme="minorEastAsia" w:hAnsi="Arial"/>
              <w:caps/>
              <w:sz w:val="22"/>
              <w:szCs w:val="22"/>
              <w:u w:val="single"/>
              <w:lang w:eastAsia="de-DE"/>
            </w:rPr>
            <w:fldChar w:fldCharType="end"/>
          </w:r>
        </w:p>
      </w:sdtContent>
    </w:sdt>
    <w:p w14:paraId="4337315D" w14:textId="77777777" w:rsidR="00077857" w:rsidRPr="00412104" w:rsidRDefault="00077857" w:rsidP="00077857">
      <w:pPr>
        <w:rPr>
          <w:rFonts w:ascii="Arial" w:hAnsi="Arial"/>
        </w:rPr>
      </w:pPr>
    </w:p>
    <w:p w14:paraId="376D8D8F" w14:textId="77777777" w:rsidR="00077857" w:rsidRPr="00412104" w:rsidRDefault="00077857" w:rsidP="00077857">
      <w:pPr>
        <w:rPr>
          <w:rFonts w:ascii="Arial" w:hAnsi="Arial"/>
        </w:rPr>
      </w:pPr>
    </w:p>
    <w:p w14:paraId="00DC7973" w14:textId="77777777" w:rsidR="00077857" w:rsidRPr="00412104" w:rsidRDefault="00077857">
      <w:pPr>
        <w:rPr>
          <w:rFonts w:ascii="Arial" w:eastAsiaTheme="majorEastAsia" w:hAnsi="Arial" w:cstheme="majorBidi"/>
          <w:b/>
          <w:bCs/>
          <w:color w:val="000000" w:themeColor="text1"/>
          <w:sz w:val="32"/>
          <w:szCs w:val="32"/>
          <w:lang w:eastAsia="de-DE"/>
        </w:rPr>
      </w:pPr>
      <w:r w:rsidRPr="00412104">
        <w:rPr>
          <w:rFonts w:ascii="Arial" w:hAnsi="Arial"/>
          <w:color w:val="000000" w:themeColor="text1"/>
        </w:rPr>
        <w:br w:type="page"/>
      </w:r>
    </w:p>
    <w:p w14:paraId="252BE3BB" w14:textId="1BB808A4" w:rsidR="00077857" w:rsidRPr="00412104" w:rsidRDefault="00077857" w:rsidP="00077857">
      <w:pPr>
        <w:pStyle w:val="berschrift1"/>
        <w:rPr>
          <w:rFonts w:ascii="Arial" w:hAnsi="Arial"/>
          <w:color w:val="000000" w:themeColor="text1"/>
        </w:rPr>
      </w:pPr>
      <w:bookmarkStart w:id="0" w:name="_Toc463196006"/>
      <w:r w:rsidRPr="00412104">
        <w:rPr>
          <w:rFonts w:ascii="Arial" w:hAnsi="Arial"/>
          <w:color w:val="000000" w:themeColor="text1"/>
        </w:rPr>
        <w:t xml:space="preserve">1. </w:t>
      </w:r>
      <w:r w:rsidR="007D55EC" w:rsidRPr="00412104">
        <w:rPr>
          <w:rFonts w:ascii="Arial" w:hAnsi="Arial"/>
          <w:color w:val="000000" w:themeColor="text1"/>
        </w:rPr>
        <w:t>Ausgangslage</w:t>
      </w:r>
      <w:bookmarkEnd w:id="0"/>
    </w:p>
    <w:p w14:paraId="1FCC4432" w14:textId="65D0D880" w:rsidR="00077857" w:rsidRPr="00412104" w:rsidRDefault="00077857" w:rsidP="00077857">
      <w:pPr>
        <w:jc w:val="both"/>
        <w:rPr>
          <w:rFonts w:ascii="Arial" w:hAnsi="Arial" w:cs="Arial"/>
          <w:color w:val="FF0000"/>
          <w:sz w:val="22"/>
          <w:szCs w:val="18"/>
        </w:rPr>
      </w:pPr>
      <w:r w:rsidRPr="00412104">
        <w:rPr>
          <w:rFonts w:ascii="Arial" w:hAnsi="Arial" w:cs="Arial"/>
          <w:sz w:val="22"/>
          <w:szCs w:val="18"/>
        </w:rPr>
        <w:t xml:space="preserve">Die PHSG strebt mit einzelnen Schulen </w:t>
      </w:r>
      <w:r w:rsidR="009B2107" w:rsidRPr="00412104">
        <w:rPr>
          <w:rFonts w:ascii="Arial" w:hAnsi="Arial" w:cs="Arial"/>
          <w:sz w:val="22"/>
          <w:szCs w:val="18"/>
        </w:rPr>
        <w:t xml:space="preserve">(Partnerschulen) </w:t>
      </w:r>
      <w:r w:rsidRPr="00412104">
        <w:rPr>
          <w:rFonts w:ascii="Arial" w:hAnsi="Arial" w:cs="Arial"/>
          <w:sz w:val="22"/>
          <w:szCs w:val="18"/>
        </w:rPr>
        <w:t xml:space="preserve">eine enge Zusammenarbeit auf Augenhöhe an. Diese soll ein gegenseitiger gewinnbringender Austausch ermöglichen und der Professionalisierung des Berufs und der Ausbildung dienen. </w:t>
      </w:r>
      <w:r w:rsidR="00FA3165" w:rsidRPr="00412104">
        <w:rPr>
          <w:rFonts w:ascii="Arial" w:hAnsi="Arial" w:cs="Arial"/>
          <w:sz w:val="22"/>
          <w:szCs w:val="18"/>
        </w:rPr>
        <w:t>Nach einer vierjährigen Projektphase wird a</w:t>
      </w:r>
      <w:r w:rsidR="009B2107" w:rsidRPr="00412104">
        <w:rPr>
          <w:rFonts w:ascii="Arial" w:hAnsi="Arial" w:cs="Arial"/>
          <w:sz w:val="22"/>
          <w:szCs w:val="18"/>
        </w:rPr>
        <w:t xml:space="preserve">b August 2016 </w:t>
      </w:r>
      <w:r w:rsidR="00FA3165" w:rsidRPr="00412104">
        <w:rPr>
          <w:rFonts w:ascii="Arial" w:hAnsi="Arial" w:cs="Arial"/>
          <w:sz w:val="22"/>
          <w:szCs w:val="18"/>
        </w:rPr>
        <w:t xml:space="preserve">das Praxisintegrierte Studium mit Partnerschulen </w:t>
      </w:r>
      <w:r w:rsidR="007B7F24" w:rsidRPr="00412104">
        <w:rPr>
          <w:rFonts w:ascii="Arial" w:hAnsi="Arial" w:cs="Arial"/>
          <w:sz w:val="22"/>
          <w:szCs w:val="18"/>
        </w:rPr>
        <w:t>neben der regulären berufspraktischen Ausbildung als fester Bestandteil in der Ausbildung implementi</w:t>
      </w:r>
      <w:r w:rsidR="00FA3165" w:rsidRPr="00412104">
        <w:rPr>
          <w:rFonts w:ascii="Arial" w:hAnsi="Arial" w:cs="Arial"/>
          <w:sz w:val="22"/>
          <w:szCs w:val="18"/>
        </w:rPr>
        <w:t>ert.</w:t>
      </w:r>
      <w:r w:rsidR="00FA3165" w:rsidRPr="00412104">
        <w:rPr>
          <w:rFonts w:ascii="Arial" w:hAnsi="Arial" w:cs="Arial"/>
          <w:color w:val="FF0000"/>
          <w:sz w:val="22"/>
          <w:szCs w:val="18"/>
        </w:rPr>
        <w:t xml:space="preserve"> </w:t>
      </w:r>
    </w:p>
    <w:p w14:paraId="7A60E72C" w14:textId="77777777" w:rsidR="00077857" w:rsidRPr="00412104" w:rsidRDefault="00077857" w:rsidP="00077857">
      <w:pPr>
        <w:jc w:val="both"/>
        <w:rPr>
          <w:rFonts w:ascii="Arial" w:hAnsi="Arial" w:cs="Arial"/>
          <w:color w:val="FF0000"/>
          <w:sz w:val="22"/>
          <w:szCs w:val="18"/>
        </w:rPr>
      </w:pPr>
    </w:p>
    <w:p w14:paraId="72918399" w14:textId="14F92C14" w:rsidR="00077857" w:rsidRPr="00412104" w:rsidRDefault="004A19F7" w:rsidP="00077857">
      <w:pPr>
        <w:jc w:val="both"/>
        <w:rPr>
          <w:rFonts w:ascii="Arial" w:hAnsi="Arial" w:cs="Arial"/>
          <w:sz w:val="22"/>
          <w:szCs w:val="18"/>
        </w:rPr>
      </w:pPr>
      <w:r>
        <w:rPr>
          <w:rFonts w:ascii="Arial" w:hAnsi="Arial" w:cs="Arial"/>
          <w:sz w:val="22"/>
          <w:szCs w:val="18"/>
        </w:rPr>
        <w:t>Im Praxisinte</w:t>
      </w:r>
      <w:r w:rsidR="007B7F24" w:rsidRPr="00412104">
        <w:rPr>
          <w:rFonts w:ascii="Arial" w:hAnsi="Arial" w:cs="Arial"/>
          <w:sz w:val="22"/>
          <w:szCs w:val="18"/>
        </w:rPr>
        <w:t>grierten Studium mit Partnerschulen wird</w:t>
      </w:r>
      <w:r w:rsidR="00077857" w:rsidRPr="00412104">
        <w:rPr>
          <w:rFonts w:ascii="Arial" w:hAnsi="Arial" w:cs="Arial"/>
          <w:sz w:val="22"/>
          <w:szCs w:val="18"/>
        </w:rPr>
        <w:t xml:space="preserve"> Praxis als eine kooperative Arbeits- und Lerngemeinschaft von ausgebildeten und zukünftigen Lehrpersonen verstanden, die gemeinsam die Herausforderungen von Schule und Unterricht angehen. Um</w:t>
      </w:r>
      <w:r w:rsidR="007B7F24" w:rsidRPr="00412104">
        <w:rPr>
          <w:rFonts w:ascii="Arial" w:hAnsi="Arial" w:cs="Arial"/>
          <w:sz w:val="22"/>
          <w:szCs w:val="18"/>
        </w:rPr>
        <w:t xml:space="preserve"> dies zu gewährleisten, besuchen die </w:t>
      </w:r>
      <w:r w:rsidR="00077857" w:rsidRPr="00412104">
        <w:rPr>
          <w:rFonts w:ascii="Arial" w:hAnsi="Arial" w:cs="Arial"/>
          <w:sz w:val="22"/>
          <w:szCs w:val="18"/>
        </w:rPr>
        <w:t>Studierenden</w:t>
      </w:r>
      <w:r>
        <w:rPr>
          <w:rFonts w:ascii="Arial" w:hAnsi="Arial" w:cs="Arial"/>
          <w:sz w:val="22"/>
          <w:szCs w:val="18"/>
        </w:rPr>
        <w:t xml:space="preserve"> </w:t>
      </w:r>
      <w:r w:rsidR="00077857" w:rsidRPr="00412104">
        <w:rPr>
          <w:rFonts w:ascii="Arial" w:hAnsi="Arial" w:cs="Arial"/>
          <w:sz w:val="22"/>
          <w:szCs w:val="18"/>
        </w:rPr>
        <w:t xml:space="preserve">alle Praktika des zweiten und dritten Studienjahres in der jeweiligen Partnerschule. Durch die enge Zusammenarbeit wird der Diskurs über die Professionalisierung von Lehrpersonen zwischen den Berufspraktischen Studien und anderen Studienbereichen (Erziehungswissenschaften, </w:t>
      </w:r>
      <w:proofErr w:type="spellStart"/>
      <w:r w:rsidR="00077857" w:rsidRPr="00412104">
        <w:rPr>
          <w:rFonts w:ascii="Arial" w:hAnsi="Arial" w:cs="Arial"/>
          <w:sz w:val="22"/>
          <w:szCs w:val="18"/>
        </w:rPr>
        <w:t>Fachdidaktiken</w:t>
      </w:r>
      <w:proofErr w:type="spellEnd"/>
      <w:r w:rsidR="00077857" w:rsidRPr="00412104">
        <w:rPr>
          <w:rFonts w:ascii="Arial" w:hAnsi="Arial" w:cs="Arial"/>
          <w:sz w:val="22"/>
          <w:szCs w:val="18"/>
        </w:rPr>
        <w:t xml:space="preserve">, Fachwissenschaften) verstärkt. Die kontinuierliche, verbindliche Bindung der Studierenden an die Partnerschulen führt zu einer höheren Verantwortlichkeit aller Beteiligten und zu einer besseren Praxisvernetzung. </w:t>
      </w:r>
    </w:p>
    <w:p w14:paraId="53726982" w14:textId="77777777" w:rsidR="00077857" w:rsidRPr="00412104" w:rsidRDefault="00077857" w:rsidP="00077857">
      <w:pPr>
        <w:rPr>
          <w:rFonts w:ascii="Arial" w:hAnsi="Arial"/>
        </w:rPr>
      </w:pPr>
    </w:p>
    <w:p w14:paraId="674693D7" w14:textId="77777777" w:rsidR="00077857" w:rsidRPr="00412104" w:rsidRDefault="00077857" w:rsidP="00077857">
      <w:pPr>
        <w:jc w:val="center"/>
        <w:rPr>
          <w:rFonts w:ascii="Arial" w:hAnsi="Arial"/>
        </w:rPr>
      </w:pPr>
      <w:r w:rsidRPr="00412104">
        <w:rPr>
          <w:rFonts w:ascii="Arial" w:hAnsi="Arial"/>
          <w:noProof/>
          <w:lang w:eastAsia="de-DE"/>
        </w:rPr>
        <w:drawing>
          <wp:inline distT="0" distB="0" distL="0" distR="0" wp14:anchorId="5720C4A5" wp14:editId="1F24C130">
            <wp:extent cx="3314700" cy="2297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0973" cy="2301472"/>
                    </a:xfrm>
                    <a:prstGeom prst="rect">
                      <a:avLst/>
                    </a:prstGeom>
                    <a:noFill/>
                    <a:ln>
                      <a:noFill/>
                    </a:ln>
                  </pic:spPr>
                </pic:pic>
              </a:graphicData>
            </a:graphic>
          </wp:inline>
        </w:drawing>
      </w:r>
    </w:p>
    <w:p w14:paraId="19A2835D" w14:textId="49796B83" w:rsidR="00077857" w:rsidRPr="00412104" w:rsidRDefault="00077857" w:rsidP="00077857">
      <w:pPr>
        <w:jc w:val="center"/>
        <w:rPr>
          <w:rFonts w:ascii="Arial" w:hAnsi="Arial" w:cs="Arial"/>
          <w:sz w:val="18"/>
          <w:szCs w:val="18"/>
        </w:rPr>
      </w:pPr>
      <w:r w:rsidRPr="00412104">
        <w:rPr>
          <w:rFonts w:ascii="Arial" w:hAnsi="Arial" w:cs="Arial"/>
          <w:sz w:val="18"/>
          <w:szCs w:val="18"/>
        </w:rPr>
        <w:t xml:space="preserve">Abbildung 1: </w:t>
      </w:r>
      <w:r w:rsidR="007B7F24" w:rsidRPr="00412104">
        <w:rPr>
          <w:rFonts w:ascii="Arial" w:hAnsi="Arial" w:cs="Arial"/>
          <w:sz w:val="18"/>
          <w:szCs w:val="18"/>
        </w:rPr>
        <w:t>Zusammenarbeit</w:t>
      </w:r>
      <w:r w:rsidRPr="00412104">
        <w:rPr>
          <w:rFonts w:ascii="Arial" w:hAnsi="Arial" w:cs="Arial"/>
          <w:sz w:val="18"/>
          <w:szCs w:val="18"/>
        </w:rPr>
        <w:t xml:space="preserve"> zwischen PHSG und Partnerschule</w:t>
      </w:r>
    </w:p>
    <w:p w14:paraId="0A963B9D" w14:textId="77777777" w:rsidR="00077857" w:rsidRPr="00412104" w:rsidRDefault="00077857" w:rsidP="00077857">
      <w:pPr>
        <w:autoSpaceDE w:val="0"/>
        <w:autoSpaceDN w:val="0"/>
        <w:adjustRightInd w:val="0"/>
        <w:rPr>
          <w:rFonts w:ascii="Arial" w:hAnsi="Arial" w:cs="Arial"/>
          <w:sz w:val="22"/>
          <w:szCs w:val="18"/>
        </w:rPr>
      </w:pPr>
    </w:p>
    <w:p w14:paraId="4079ABAF" w14:textId="727174C4" w:rsidR="00077857" w:rsidRPr="00412104" w:rsidRDefault="00077857" w:rsidP="00BB29FD">
      <w:pPr>
        <w:autoSpaceDE w:val="0"/>
        <w:autoSpaceDN w:val="0"/>
        <w:adjustRightInd w:val="0"/>
        <w:jc w:val="both"/>
        <w:rPr>
          <w:rFonts w:ascii="Arial" w:hAnsi="Arial" w:cs="Times"/>
          <w:sz w:val="22"/>
          <w:szCs w:val="20"/>
        </w:rPr>
      </w:pPr>
      <w:r w:rsidRPr="00412104">
        <w:rPr>
          <w:rFonts w:ascii="Arial" w:hAnsi="Arial" w:cs="Arial"/>
          <w:sz w:val="22"/>
          <w:szCs w:val="18"/>
        </w:rPr>
        <w:t xml:space="preserve">Konkrete Herausforderungen der Praxis sind Ausgangspunkt um reale Probleme zu bearbeiten, Ressourcen zu nutzen und Lösungen zu entwickeln. </w:t>
      </w:r>
      <w:r w:rsidR="007B7F24" w:rsidRPr="00412104">
        <w:rPr>
          <w:rFonts w:ascii="Arial" w:hAnsi="Arial" w:cs="Arial"/>
          <w:sz w:val="22"/>
          <w:szCs w:val="18"/>
        </w:rPr>
        <w:t xml:space="preserve">Die </w:t>
      </w:r>
      <w:r w:rsidRPr="00412104">
        <w:rPr>
          <w:rFonts w:ascii="Arial" w:hAnsi="Arial" w:cs="Times"/>
          <w:sz w:val="22"/>
          <w:szCs w:val="20"/>
        </w:rPr>
        <w:t>Studierende</w:t>
      </w:r>
      <w:r w:rsidR="007B7F24" w:rsidRPr="00412104">
        <w:rPr>
          <w:rFonts w:ascii="Arial" w:hAnsi="Arial" w:cs="Times"/>
          <w:sz w:val="22"/>
          <w:szCs w:val="20"/>
        </w:rPr>
        <w:t>n</w:t>
      </w:r>
      <w:r w:rsidRPr="00412104">
        <w:rPr>
          <w:rFonts w:ascii="Arial" w:hAnsi="Arial" w:cs="Helvetica"/>
          <w:sz w:val="22"/>
        </w:rPr>
        <w:t xml:space="preserve"> </w:t>
      </w:r>
      <w:r w:rsidRPr="00412104">
        <w:rPr>
          <w:rFonts w:ascii="Arial" w:hAnsi="Arial" w:cs="Times"/>
          <w:sz w:val="22"/>
          <w:szCs w:val="20"/>
        </w:rPr>
        <w:t>entwickeln</w:t>
      </w:r>
      <w:r w:rsidRPr="00412104">
        <w:rPr>
          <w:rFonts w:ascii="Arial" w:hAnsi="Arial" w:cs="Helvetica"/>
          <w:sz w:val="22"/>
        </w:rPr>
        <w:t xml:space="preserve"> </w:t>
      </w:r>
      <w:r w:rsidRPr="00412104">
        <w:rPr>
          <w:rFonts w:ascii="Arial" w:hAnsi="Arial" w:cs="Times"/>
          <w:sz w:val="22"/>
          <w:szCs w:val="20"/>
        </w:rPr>
        <w:t>sich</w:t>
      </w:r>
      <w:r w:rsidRPr="00412104">
        <w:rPr>
          <w:rFonts w:ascii="Arial" w:hAnsi="Arial" w:cs="Helvetica"/>
          <w:sz w:val="22"/>
        </w:rPr>
        <w:t xml:space="preserve"> </w:t>
      </w:r>
      <w:r w:rsidRPr="00412104">
        <w:rPr>
          <w:rFonts w:ascii="Arial" w:hAnsi="Arial" w:cs="Times"/>
          <w:sz w:val="22"/>
          <w:szCs w:val="20"/>
        </w:rPr>
        <w:t>auf</w:t>
      </w:r>
      <w:r w:rsidRPr="00412104">
        <w:rPr>
          <w:rFonts w:ascii="Arial" w:hAnsi="Arial" w:cs="Helvetica"/>
          <w:sz w:val="22"/>
        </w:rPr>
        <w:t xml:space="preserve"> </w:t>
      </w:r>
      <w:r w:rsidRPr="00412104">
        <w:rPr>
          <w:rFonts w:ascii="Arial" w:hAnsi="Arial" w:cs="Times"/>
          <w:sz w:val="22"/>
          <w:szCs w:val="20"/>
        </w:rPr>
        <w:t>diese</w:t>
      </w:r>
      <w:r w:rsidRPr="00412104">
        <w:rPr>
          <w:rFonts w:ascii="Arial" w:hAnsi="Arial" w:cs="Helvetica"/>
          <w:sz w:val="22"/>
        </w:rPr>
        <w:t xml:space="preserve"> </w:t>
      </w:r>
      <w:r w:rsidRPr="00412104">
        <w:rPr>
          <w:rFonts w:ascii="Arial" w:hAnsi="Arial" w:cs="Times"/>
          <w:sz w:val="22"/>
          <w:szCs w:val="20"/>
        </w:rPr>
        <w:t>Weise</w:t>
      </w:r>
      <w:r w:rsidRPr="00412104">
        <w:rPr>
          <w:rFonts w:ascii="Arial" w:hAnsi="Arial" w:cs="Helvetica"/>
          <w:sz w:val="22"/>
        </w:rPr>
        <w:t xml:space="preserve"> </w:t>
      </w:r>
      <w:r w:rsidRPr="00412104">
        <w:rPr>
          <w:rFonts w:ascii="Arial" w:hAnsi="Arial" w:cs="Times"/>
          <w:sz w:val="22"/>
          <w:szCs w:val="20"/>
        </w:rPr>
        <w:t>zu</w:t>
      </w:r>
      <w:r w:rsidRPr="00412104">
        <w:rPr>
          <w:rFonts w:ascii="Arial" w:hAnsi="Arial" w:cs="Helvetica"/>
          <w:sz w:val="22"/>
        </w:rPr>
        <w:t xml:space="preserve"> </w:t>
      </w:r>
      <w:r w:rsidRPr="00412104">
        <w:rPr>
          <w:rFonts w:ascii="Arial" w:hAnsi="Arial" w:cs="Times"/>
          <w:sz w:val="22"/>
          <w:szCs w:val="20"/>
        </w:rPr>
        <w:t>einer</w:t>
      </w:r>
      <w:r w:rsidRPr="00412104">
        <w:rPr>
          <w:rFonts w:ascii="Arial" w:hAnsi="Arial" w:cs="Helvetica"/>
          <w:sz w:val="22"/>
        </w:rPr>
        <w:t xml:space="preserve"> </w:t>
      </w:r>
      <w:r w:rsidRPr="00412104">
        <w:rPr>
          <w:rFonts w:ascii="Arial" w:hAnsi="Arial" w:cs="Times"/>
          <w:sz w:val="22"/>
          <w:szCs w:val="20"/>
        </w:rPr>
        <w:t>Bereicherung</w:t>
      </w:r>
      <w:r w:rsidRPr="00412104">
        <w:rPr>
          <w:rFonts w:ascii="Arial" w:hAnsi="Arial" w:cs="Helvetica"/>
          <w:sz w:val="22"/>
        </w:rPr>
        <w:t xml:space="preserve"> </w:t>
      </w:r>
      <w:r w:rsidRPr="00412104">
        <w:rPr>
          <w:rFonts w:ascii="Arial" w:hAnsi="Arial" w:cs="Times"/>
          <w:sz w:val="22"/>
          <w:szCs w:val="20"/>
        </w:rPr>
        <w:t>(als</w:t>
      </w:r>
      <w:r w:rsidRPr="00412104">
        <w:rPr>
          <w:rFonts w:ascii="Arial" w:hAnsi="Arial" w:cs="Helvetica"/>
          <w:sz w:val="22"/>
        </w:rPr>
        <w:t xml:space="preserve"> </w:t>
      </w:r>
      <w:r w:rsidRPr="00412104">
        <w:rPr>
          <w:rFonts w:ascii="Arial" w:hAnsi="Arial" w:cs="Times"/>
          <w:sz w:val="22"/>
          <w:szCs w:val="20"/>
        </w:rPr>
        <w:t>zusätzlicher</w:t>
      </w:r>
      <w:r w:rsidRPr="00412104">
        <w:rPr>
          <w:rFonts w:ascii="Arial" w:hAnsi="Arial" w:cs="Helvetica"/>
          <w:sz w:val="22"/>
        </w:rPr>
        <w:t xml:space="preserve"> </w:t>
      </w:r>
      <w:r w:rsidRPr="00412104">
        <w:rPr>
          <w:rFonts w:ascii="Arial" w:hAnsi="Arial" w:cs="Times"/>
          <w:sz w:val="22"/>
          <w:szCs w:val="20"/>
        </w:rPr>
        <w:t>Bestand</w:t>
      </w:r>
      <w:r w:rsidRPr="00412104">
        <w:rPr>
          <w:rFonts w:ascii="Arial" w:hAnsi="Arial" w:cs="Helvetica"/>
          <w:sz w:val="22"/>
        </w:rPr>
        <w:t xml:space="preserve"> </w:t>
      </w:r>
      <w:r w:rsidRPr="00412104">
        <w:rPr>
          <w:rFonts w:ascii="Arial" w:hAnsi="Arial" w:cs="Times"/>
          <w:sz w:val="22"/>
          <w:szCs w:val="20"/>
        </w:rPr>
        <w:t>in</w:t>
      </w:r>
      <w:r w:rsidRPr="00412104">
        <w:rPr>
          <w:rFonts w:ascii="Arial" w:hAnsi="Arial" w:cs="Helvetica"/>
          <w:sz w:val="22"/>
        </w:rPr>
        <w:t xml:space="preserve"> </w:t>
      </w:r>
      <w:r w:rsidRPr="00412104">
        <w:rPr>
          <w:rFonts w:ascii="Arial" w:hAnsi="Arial" w:cs="Times"/>
          <w:sz w:val="22"/>
          <w:szCs w:val="20"/>
        </w:rPr>
        <w:t>der</w:t>
      </w:r>
      <w:r w:rsidRPr="00412104">
        <w:rPr>
          <w:rFonts w:ascii="Arial" w:hAnsi="Arial" w:cs="Helvetica"/>
          <w:sz w:val="22"/>
        </w:rPr>
        <w:t xml:space="preserve"> </w:t>
      </w:r>
      <w:r w:rsidRPr="00412104">
        <w:rPr>
          <w:rFonts w:ascii="Arial" w:hAnsi="Arial" w:cs="Times"/>
          <w:sz w:val="22"/>
          <w:szCs w:val="20"/>
        </w:rPr>
        <w:t>Klasse</w:t>
      </w:r>
      <w:r w:rsidRPr="00412104">
        <w:rPr>
          <w:rFonts w:ascii="Arial" w:hAnsi="Arial" w:cs="Helvetica"/>
          <w:sz w:val="22"/>
        </w:rPr>
        <w:t xml:space="preserve"> </w:t>
      </w:r>
      <w:r w:rsidRPr="00412104">
        <w:rPr>
          <w:rFonts w:ascii="Arial" w:hAnsi="Arial" w:cs="Times"/>
          <w:sz w:val="22"/>
          <w:szCs w:val="20"/>
        </w:rPr>
        <w:t>und</w:t>
      </w:r>
      <w:r w:rsidRPr="00412104">
        <w:rPr>
          <w:rFonts w:ascii="Arial" w:hAnsi="Arial" w:cs="Helvetica"/>
          <w:sz w:val="22"/>
        </w:rPr>
        <w:t xml:space="preserve"> </w:t>
      </w:r>
      <w:r w:rsidRPr="00412104">
        <w:rPr>
          <w:rFonts w:ascii="Arial" w:hAnsi="Arial" w:cs="Times"/>
          <w:sz w:val="22"/>
          <w:szCs w:val="20"/>
        </w:rPr>
        <w:t>in</w:t>
      </w:r>
      <w:r w:rsidRPr="00412104">
        <w:rPr>
          <w:rFonts w:ascii="Arial" w:hAnsi="Arial" w:cs="Helvetica"/>
          <w:sz w:val="22"/>
        </w:rPr>
        <w:t xml:space="preserve"> </w:t>
      </w:r>
      <w:r w:rsidRPr="00412104">
        <w:rPr>
          <w:rFonts w:ascii="Arial" w:hAnsi="Arial" w:cs="Times"/>
          <w:sz w:val="22"/>
          <w:szCs w:val="20"/>
        </w:rPr>
        <w:t>Projekten)</w:t>
      </w:r>
      <w:r w:rsidRPr="00412104">
        <w:rPr>
          <w:rFonts w:ascii="Arial" w:hAnsi="Arial" w:cs="Helvetica"/>
          <w:sz w:val="22"/>
        </w:rPr>
        <w:t xml:space="preserve"> </w:t>
      </w:r>
      <w:r w:rsidRPr="00412104">
        <w:rPr>
          <w:rFonts w:ascii="Arial" w:hAnsi="Arial" w:cs="Times"/>
          <w:sz w:val="22"/>
          <w:szCs w:val="20"/>
        </w:rPr>
        <w:t>der</w:t>
      </w:r>
      <w:r w:rsidRPr="00412104">
        <w:rPr>
          <w:rFonts w:ascii="Arial" w:hAnsi="Arial" w:cs="Helvetica"/>
          <w:sz w:val="22"/>
        </w:rPr>
        <w:t xml:space="preserve"> </w:t>
      </w:r>
      <w:r w:rsidRPr="00412104">
        <w:rPr>
          <w:rFonts w:ascii="Arial" w:hAnsi="Arial" w:cs="Times"/>
          <w:sz w:val="22"/>
          <w:szCs w:val="20"/>
        </w:rPr>
        <w:t xml:space="preserve">Schule. </w:t>
      </w:r>
    </w:p>
    <w:p w14:paraId="16BC3484" w14:textId="77777777" w:rsidR="00077857" w:rsidRPr="00412104" w:rsidRDefault="00077857" w:rsidP="00077857">
      <w:pPr>
        <w:pStyle w:val="berschrift1"/>
        <w:rPr>
          <w:rFonts w:ascii="Arial" w:hAnsi="Arial"/>
          <w:color w:val="000000" w:themeColor="text1"/>
        </w:rPr>
      </w:pPr>
      <w:bookmarkStart w:id="1" w:name="_Toc463196007"/>
      <w:r w:rsidRPr="00412104">
        <w:rPr>
          <w:rFonts w:ascii="Arial" w:hAnsi="Arial"/>
          <w:color w:val="000000" w:themeColor="text1"/>
        </w:rPr>
        <w:t>2. Zielsetzungen der Pädagogischen Hochschule</w:t>
      </w:r>
      <w:bookmarkEnd w:id="1"/>
    </w:p>
    <w:p w14:paraId="4D375A8F" w14:textId="77777777" w:rsidR="00077857" w:rsidRPr="00412104" w:rsidRDefault="00077857" w:rsidP="00077857">
      <w:pPr>
        <w:rPr>
          <w:rFonts w:ascii="Arial" w:hAnsi="Arial"/>
        </w:rPr>
      </w:pPr>
    </w:p>
    <w:p w14:paraId="5F99F90A" w14:textId="77777777" w:rsidR="00077857" w:rsidRPr="00412104" w:rsidRDefault="00077857" w:rsidP="00077857">
      <w:pPr>
        <w:pStyle w:val="Listenabsatz"/>
        <w:numPr>
          <w:ilvl w:val="0"/>
          <w:numId w:val="1"/>
        </w:numPr>
        <w:ind w:left="341"/>
        <w:jc w:val="both"/>
        <w:rPr>
          <w:rFonts w:ascii="Arial" w:hAnsi="Arial"/>
          <w:b/>
          <w:sz w:val="22"/>
        </w:rPr>
      </w:pPr>
      <w:r w:rsidRPr="00412104">
        <w:rPr>
          <w:rFonts w:ascii="Arial" w:hAnsi="Arial"/>
          <w:b/>
          <w:sz w:val="22"/>
        </w:rPr>
        <w:t>Verbindlichkeit und gemeinsame Verantwortung im Praxisfeld</w:t>
      </w:r>
    </w:p>
    <w:p w14:paraId="30F3CD59" w14:textId="07B5C630" w:rsidR="00077857" w:rsidRPr="00412104" w:rsidRDefault="00077857" w:rsidP="00077857">
      <w:pPr>
        <w:jc w:val="both"/>
        <w:rPr>
          <w:rFonts w:ascii="Arial" w:hAnsi="Arial"/>
          <w:sz w:val="22"/>
        </w:rPr>
      </w:pPr>
      <w:r w:rsidRPr="00412104">
        <w:rPr>
          <w:rFonts w:ascii="Arial" w:hAnsi="Arial"/>
          <w:sz w:val="22"/>
        </w:rPr>
        <w:t>Die Kooperation zwischen PH</w:t>
      </w:r>
      <w:r w:rsidR="007B7F24" w:rsidRPr="00412104">
        <w:rPr>
          <w:rFonts w:ascii="Arial" w:hAnsi="Arial"/>
          <w:sz w:val="22"/>
        </w:rPr>
        <w:t>SG</w:t>
      </w:r>
      <w:r w:rsidRPr="00412104">
        <w:rPr>
          <w:rFonts w:ascii="Arial" w:hAnsi="Arial"/>
          <w:sz w:val="22"/>
        </w:rPr>
        <w:t xml:space="preserve"> und Partnerschule zeichnet sich durch Verbindlichkeit und gemeinsame Verantwortung aus. Die Kooperation betrifft weder den ganzen Studiengang der PH noch die gesamte Schule, sondern einen </w:t>
      </w:r>
      <w:r w:rsidRPr="00412104">
        <w:rPr>
          <w:rFonts w:ascii="Arial" w:hAnsi="Arial"/>
          <w:b/>
          <w:sz w:val="22"/>
        </w:rPr>
        <w:t xml:space="preserve">begrenzten </w:t>
      </w:r>
      <w:r w:rsidR="00BB29FD" w:rsidRPr="00412104">
        <w:rPr>
          <w:rFonts w:ascii="Arial" w:hAnsi="Arial"/>
          <w:b/>
          <w:sz w:val="22"/>
        </w:rPr>
        <w:t>Bereich</w:t>
      </w:r>
      <w:r w:rsidRPr="00412104">
        <w:rPr>
          <w:rFonts w:ascii="Arial" w:hAnsi="Arial"/>
          <w:sz w:val="22"/>
        </w:rPr>
        <w:t>. Die beteiligten Personen setzen sich mit ausgewählt</w:t>
      </w:r>
      <w:r w:rsidR="006E4E01">
        <w:rPr>
          <w:rFonts w:ascii="Arial" w:hAnsi="Arial"/>
          <w:sz w:val="22"/>
        </w:rPr>
        <w:t>en, zuvor gemeinsam definierten</w:t>
      </w:r>
      <w:r w:rsidRPr="00412104">
        <w:rPr>
          <w:rFonts w:ascii="Arial" w:hAnsi="Arial"/>
          <w:sz w:val="22"/>
        </w:rPr>
        <w:t xml:space="preserve"> Inhalten auseinander, welche für die Schule als auch die PH</w:t>
      </w:r>
      <w:r w:rsidR="007B7F24" w:rsidRPr="00412104">
        <w:rPr>
          <w:rFonts w:ascii="Arial" w:hAnsi="Arial"/>
          <w:sz w:val="22"/>
        </w:rPr>
        <w:t>SG</w:t>
      </w:r>
      <w:r w:rsidRPr="00412104">
        <w:rPr>
          <w:rFonts w:ascii="Arial" w:hAnsi="Arial"/>
          <w:sz w:val="22"/>
        </w:rPr>
        <w:t xml:space="preserve"> gewinnbringend sind. </w:t>
      </w:r>
    </w:p>
    <w:p w14:paraId="1419AB92" w14:textId="77777777" w:rsidR="00077857" w:rsidRPr="00412104" w:rsidRDefault="00077857" w:rsidP="00077857">
      <w:pPr>
        <w:jc w:val="both"/>
        <w:rPr>
          <w:rFonts w:ascii="Arial" w:hAnsi="Arial" w:cs="Arial"/>
          <w:sz w:val="22"/>
          <w:szCs w:val="18"/>
        </w:rPr>
      </w:pPr>
    </w:p>
    <w:p w14:paraId="37D7CA85" w14:textId="77777777" w:rsidR="00077857" w:rsidRPr="00412104" w:rsidRDefault="00077857" w:rsidP="00077857">
      <w:pPr>
        <w:pStyle w:val="Listenabsatz"/>
        <w:numPr>
          <w:ilvl w:val="0"/>
          <w:numId w:val="1"/>
        </w:numPr>
        <w:ind w:left="341"/>
        <w:jc w:val="both"/>
        <w:rPr>
          <w:rFonts w:ascii="Arial" w:hAnsi="Arial"/>
          <w:b/>
          <w:sz w:val="22"/>
        </w:rPr>
      </w:pPr>
      <w:r w:rsidRPr="00412104">
        <w:rPr>
          <w:rFonts w:ascii="Arial" w:hAnsi="Arial"/>
          <w:b/>
          <w:sz w:val="22"/>
        </w:rPr>
        <w:t>Qualitative Erweiterung der Erfahrungsbasis: Einblick in alle Tätigkeiten einer Lehrperson</w:t>
      </w:r>
    </w:p>
    <w:p w14:paraId="6C8118EB" w14:textId="03874BBA" w:rsidR="00077857" w:rsidRPr="00412104" w:rsidRDefault="00077857" w:rsidP="00077857">
      <w:pPr>
        <w:jc w:val="both"/>
        <w:rPr>
          <w:rFonts w:ascii="Arial" w:hAnsi="Arial"/>
          <w:sz w:val="22"/>
        </w:rPr>
      </w:pPr>
      <w:r w:rsidRPr="00412104">
        <w:rPr>
          <w:rFonts w:ascii="Arial" w:hAnsi="Arial"/>
          <w:sz w:val="22"/>
        </w:rPr>
        <w:t xml:space="preserve">Die Studierenden erhalten durch ihre Mitarbeit in der Partnerschule Einblick in die Tätigkeiten einer Lehrperson während des Jahresverlaufs. Im Zentrum stehen die Erfahrungen im Unterrichten. Daneben sammeln sie auch in anderen relevanten Berufsfeldern Erfahrungen: Team- und Entwicklungsarbeit in der Schule, Kooperation und Wissenstransfer mit Fachpersonen anderer Disziplinen, Beratung und Zusammenarbeit mit Eltern und anderen Beteiligten. Die Partnerschulen </w:t>
      </w:r>
      <w:r w:rsidR="0099171C" w:rsidRPr="00412104">
        <w:rPr>
          <w:rFonts w:ascii="Arial" w:hAnsi="Arial"/>
          <w:sz w:val="22"/>
        </w:rPr>
        <w:t xml:space="preserve">integrieren die zugeteilten Studierenden aktiv und </w:t>
      </w:r>
      <w:r w:rsidRPr="00412104">
        <w:rPr>
          <w:rFonts w:ascii="Arial" w:hAnsi="Arial"/>
          <w:sz w:val="22"/>
        </w:rPr>
        <w:t xml:space="preserve">stellen </w:t>
      </w:r>
      <w:r w:rsidR="0099171C" w:rsidRPr="00412104">
        <w:rPr>
          <w:rFonts w:ascii="Arial" w:hAnsi="Arial"/>
          <w:sz w:val="22"/>
        </w:rPr>
        <w:t>ihnen</w:t>
      </w:r>
      <w:r w:rsidRPr="00412104">
        <w:rPr>
          <w:rFonts w:ascii="Arial" w:hAnsi="Arial"/>
          <w:sz w:val="22"/>
        </w:rPr>
        <w:t xml:space="preserve"> eine Checkliste mit Angeboten/Anlässen zur Verfügung, welche sie während des Schuljahres besuchen können. (Die Studierenden dokumentieren die zusätzlichen Erfahrungen und können sich diese im Rahmen des selbstbestimmten Studiums als ECTS-Punkte gutschreiben lassen.)</w:t>
      </w:r>
    </w:p>
    <w:p w14:paraId="2FA5EFF3" w14:textId="77777777" w:rsidR="00077857" w:rsidRPr="00412104" w:rsidRDefault="00077857" w:rsidP="00077857">
      <w:pPr>
        <w:jc w:val="both"/>
        <w:rPr>
          <w:rFonts w:ascii="Arial" w:hAnsi="Arial"/>
          <w:sz w:val="22"/>
        </w:rPr>
      </w:pPr>
    </w:p>
    <w:p w14:paraId="0BF30B6E" w14:textId="77777777" w:rsidR="00077857" w:rsidRPr="00412104" w:rsidRDefault="00077857" w:rsidP="00077857">
      <w:pPr>
        <w:pStyle w:val="Listenabsatz"/>
        <w:numPr>
          <w:ilvl w:val="0"/>
          <w:numId w:val="1"/>
        </w:numPr>
        <w:ind w:left="341"/>
        <w:jc w:val="both"/>
        <w:rPr>
          <w:rFonts w:ascii="Arial" w:hAnsi="Arial"/>
          <w:b/>
          <w:sz w:val="22"/>
        </w:rPr>
      </w:pPr>
      <w:r w:rsidRPr="00412104">
        <w:rPr>
          <w:rFonts w:ascii="Arial" w:hAnsi="Arial"/>
          <w:b/>
          <w:sz w:val="22"/>
        </w:rPr>
        <w:t>Inhaltliche Schwerpunktsetzung im Hinblick auf das Lernen und die Entwicklung der Schülerinnen und Schüler</w:t>
      </w:r>
    </w:p>
    <w:p w14:paraId="060A3FC0" w14:textId="77777777" w:rsidR="00077857" w:rsidRPr="00412104" w:rsidRDefault="00077857" w:rsidP="00077857">
      <w:pPr>
        <w:jc w:val="both"/>
        <w:rPr>
          <w:rFonts w:ascii="Arial" w:hAnsi="Arial"/>
          <w:sz w:val="22"/>
        </w:rPr>
      </w:pPr>
      <w:r w:rsidRPr="00412104">
        <w:rPr>
          <w:rFonts w:ascii="Arial" w:hAnsi="Arial"/>
          <w:sz w:val="22"/>
        </w:rPr>
        <w:t xml:space="preserve">Die Studierenden übernehmen durch das längerfristige Engagement in derselben Schule zusammen mit der Praktikumslehrperson eine Mitverantwortung für die Entwicklungs- und Lernprozesse der Schülerinnen und Schüler (z.B. Fokus auf einen bestimmten Schüler während eines halben oder ganzen Jahres; Lernfortschritte, Verhalten, Fördermöglichkeiten, etc.). In Kapitel 4 wird die inhaltliche Anbindung detaillierter erläutert. </w:t>
      </w:r>
    </w:p>
    <w:p w14:paraId="523C527C" w14:textId="77777777" w:rsidR="00077857" w:rsidRPr="00412104" w:rsidRDefault="00077857" w:rsidP="00077857">
      <w:pPr>
        <w:rPr>
          <w:rFonts w:ascii="Arial" w:hAnsi="Arial"/>
          <w:sz w:val="22"/>
        </w:rPr>
      </w:pPr>
    </w:p>
    <w:p w14:paraId="6F353F8D" w14:textId="6F7C07C0" w:rsidR="00077857" w:rsidRPr="00412104" w:rsidRDefault="004A19F7" w:rsidP="00077857">
      <w:pPr>
        <w:pStyle w:val="Listenabsatz"/>
        <w:numPr>
          <w:ilvl w:val="0"/>
          <w:numId w:val="1"/>
        </w:numPr>
        <w:ind w:left="341"/>
        <w:jc w:val="both"/>
        <w:rPr>
          <w:rFonts w:ascii="Arial" w:hAnsi="Arial"/>
          <w:b/>
          <w:sz w:val="22"/>
        </w:rPr>
      </w:pPr>
      <w:r>
        <w:rPr>
          <w:rFonts w:ascii="Arial" w:hAnsi="Arial"/>
          <w:b/>
          <w:sz w:val="22"/>
        </w:rPr>
        <w:t>Theorie-Praxis-Verknüpfung</w:t>
      </w:r>
    </w:p>
    <w:p w14:paraId="5DBA43AF" w14:textId="4FA00463" w:rsidR="00A53195" w:rsidRPr="004A19F7" w:rsidRDefault="004A19F7" w:rsidP="004A19F7">
      <w:pPr>
        <w:jc w:val="both"/>
        <w:rPr>
          <w:rFonts w:ascii="Arial" w:hAnsi="Arial"/>
          <w:sz w:val="22"/>
          <w:lang w:val="de-CH"/>
        </w:rPr>
      </w:pPr>
      <w:r>
        <w:rPr>
          <w:rFonts w:ascii="Arial" w:hAnsi="Arial"/>
          <w:sz w:val="22"/>
        </w:rPr>
        <w:t>Durch die Kooperation</w:t>
      </w:r>
      <w:r w:rsidR="005C44D9" w:rsidRPr="004A19F7">
        <w:rPr>
          <w:rFonts w:ascii="Arial" w:hAnsi="Arial"/>
          <w:sz w:val="22"/>
        </w:rPr>
        <w:t xml:space="preserve"> werden Möglichkeiten geschaffen, ausgewählte Inhalte de</w:t>
      </w:r>
      <w:r>
        <w:rPr>
          <w:rFonts w:ascii="Arial" w:hAnsi="Arial"/>
          <w:sz w:val="22"/>
        </w:rPr>
        <w:t>r PHSG in der Praxis umzusetzen.</w:t>
      </w:r>
    </w:p>
    <w:p w14:paraId="28759E73" w14:textId="77777777" w:rsidR="00077857" w:rsidRPr="00412104" w:rsidRDefault="00077857" w:rsidP="00077857">
      <w:pPr>
        <w:pStyle w:val="berschrift1"/>
        <w:rPr>
          <w:rFonts w:ascii="Arial" w:hAnsi="Arial"/>
          <w:color w:val="000000" w:themeColor="text1"/>
        </w:rPr>
      </w:pPr>
      <w:bookmarkStart w:id="2" w:name="_Toc463196008"/>
      <w:r w:rsidRPr="00412104">
        <w:rPr>
          <w:rFonts w:ascii="Arial" w:hAnsi="Arial"/>
          <w:color w:val="000000" w:themeColor="text1"/>
        </w:rPr>
        <w:t>3. Rahmenbedingungen</w:t>
      </w:r>
      <w:bookmarkEnd w:id="2"/>
    </w:p>
    <w:p w14:paraId="434C71F3" w14:textId="77777777" w:rsidR="00077857" w:rsidRPr="00412104" w:rsidRDefault="00077857" w:rsidP="00077857">
      <w:pPr>
        <w:pStyle w:val="berschrift2"/>
        <w:rPr>
          <w:rFonts w:ascii="Arial" w:hAnsi="Arial"/>
          <w:color w:val="000000" w:themeColor="text1"/>
        </w:rPr>
      </w:pPr>
      <w:bookmarkStart w:id="3" w:name="_Toc463196009"/>
      <w:r w:rsidRPr="00412104">
        <w:rPr>
          <w:rFonts w:ascii="Arial" w:hAnsi="Arial"/>
          <w:color w:val="000000" w:themeColor="text1"/>
        </w:rPr>
        <w:t>3.1 Allgemeine Angaben</w:t>
      </w:r>
      <w:bookmarkEnd w:id="3"/>
    </w:p>
    <w:p w14:paraId="6380D1A3" w14:textId="77777777" w:rsidR="006E4E01" w:rsidRDefault="006E4E01" w:rsidP="00077857">
      <w:pPr>
        <w:jc w:val="both"/>
        <w:rPr>
          <w:rFonts w:ascii="Arial" w:hAnsi="Arial"/>
          <w:b/>
          <w:sz w:val="22"/>
        </w:rPr>
      </w:pPr>
    </w:p>
    <w:p w14:paraId="66BC5EC0" w14:textId="2EBAF9D1" w:rsidR="00077857" w:rsidRPr="00412104" w:rsidRDefault="007D55EC" w:rsidP="00077857">
      <w:pPr>
        <w:jc w:val="both"/>
        <w:rPr>
          <w:rFonts w:ascii="Arial" w:hAnsi="Arial"/>
          <w:color w:val="FF0000"/>
          <w:sz w:val="22"/>
        </w:rPr>
      </w:pPr>
      <w:r w:rsidRPr="00412104">
        <w:rPr>
          <w:rFonts w:ascii="Arial" w:hAnsi="Arial"/>
          <w:b/>
          <w:sz w:val="22"/>
        </w:rPr>
        <w:t>Einlaufende Umsetzung</w:t>
      </w:r>
      <w:r w:rsidR="00BB29FD" w:rsidRPr="00412104">
        <w:rPr>
          <w:rFonts w:ascii="Arial" w:hAnsi="Arial"/>
          <w:b/>
          <w:sz w:val="22"/>
        </w:rPr>
        <w:t xml:space="preserve">: </w:t>
      </w:r>
      <w:r w:rsidR="00583E5D">
        <w:rPr>
          <w:rFonts w:ascii="Arial" w:hAnsi="Arial"/>
          <w:sz w:val="22"/>
        </w:rPr>
        <w:t>Das Praxisinte</w:t>
      </w:r>
      <w:r w:rsidR="004F7749" w:rsidRPr="00412104">
        <w:rPr>
          <w:rFonts w:ascii="Arial" w:hAnsi="Arial"/>
          <w:sz w:val="22"/>
        </w:rPr>
        <w:t>grierte Studium mit Partnerschule</w:t>
      </w:r>
      <w:r w:rsidR="00190760" w:rsidRPr="00412104">
        <w:rPr>
          <w:rFonts w:ascii="Arial" w:hAnsi="Arial"/>
          <w:sz w:val="22"/>
        </w:rPr>
        <w:t>n startet im Herbstsemester 2016</w:t>
      </w:r>
      <w:r w:rsidR="004F7749" w:rsidRPr="00412104">
        <w:rPr>
          <w:rFonts w:ascii="Arial" w:hAnsi="Arial"/>
          <w:sz w:val="22"/>
        </w:rPr>
        <w:t xml:space="preserve"> und wird jährlich neu angeboten. Eine </w:t>
      </w:r>
      <w:r w:rsidR="00950695">
        <w:rPr>
          <w:rFonts w:ascii="Arial" w:hAnsi="Arial"/>
          <w:sz w:val="22"/>
        </w:rPr>
        <w:t>Partnerschule übernimmt mindestens 4 Studierende und</w:t>
      </w:r>
      <w:r w:rsidR="004F7749" w:rsidRPr="00412104">
        <w:rPr>
          <w:rFonts w:ascii="Arial" w:hAnsi="Arial"/>
          <w:sz w:val="22"/>
        </w:rPr>
        <w:t xml:space="preserve"> verpflichtet sich zu einer </w:t>
      </w:r>
      <w:r w:rsidR="00950695">
        <w:rPr>
          <w:rFonts w:ascii="Arial" w:hAnsi="Arial"/>
          <w:sz w:val="22"/>
        </w:rPr>
        <w:t>zweijährigen Teilnahme.</w:t>
      </w:r>
    </w:p>
    <w:p w14:paraId="638BE608" w14:textId="77777777" w:rsidR="00077857" w:rsidRPr="00412104" w:rsidRDefault="00077857" w:rsidP="00077857">
      <w:pPr>
        <w:jc w:val="both"/>
        <w:rPr>
          <w:rFonts w:ascii="Arial" w:hAnsi="Arial"/>
          <w:sz w:val="22"/>
        </w:rPr>
      </w:pPr>
    </w:p>
    <w:p w14:paraId="1E9006F3" w14:textId="160CB4EB" w:rsidR="00077857" w:rsidRPr="00412104" w:rsidRDefault="00077857" w:rsidP="00077857">
      <w:pPr>
        <w:jc w:val="both"/>
        <w:rPr>
          <w:rFonts w:ascii="Arial" w:hAnsi="Arial"/>
          <w:sz w:val="22"/>
          <w:szCs w:val="22"/>
        </w:rPr>
      </w:pPr>
      <w:r w:rsidRPr="00412104">
        <w:rPr>
          <w:rFonts w:ascii="Arial" w:hAnsi="Arial"/>
          <w:b/>
          <w:sz w:val="22"/>
          <w:szCs w:val="22"/>
        </w:rPr>
        <w:t>Studierende</w:t>
      </w:r>
      <w:r w:rsidR="00613B94" w:rsidRPr="00412104">
        <w:rPr>
          <w:rFonts w:ascii="Arial" w:hAnsi="Arial"/>
          <w:sz w:val="22"/>
          <w:szCs w:val="22"/>
        </w:rPr>
        <w:t xml:space="preserve">: </w:t>
      </w:r>
      <w:r w:rsidR="007D55EC" w:rsidRPr="00412104">
        <w:rPr>
          <w:rFonts w:ascii="Arial" w:hAnsi="Arial"/>
          <w:sz w:val="22"/>
          <w:szCs w:val="22"/>
        </w:rPr>
        <w:t xml:space="preserve">ca. </w:t>
      </w:r>
      <w:r w:rsidR="00613B94" w:rsidRPr="00412104">
        <w:rPr>
          <w:rFonts w:ascii="Arial" w:hAnsi="Arial"/>
          <w:sz w:val="22"/>
          <w:szCs w:val="22"/>
        </w:rPr>
        <w:t xml:space="preserve">43 </w:t>
      </w:r>
      <w:r w:rsidRPr="00412104">
        <w:rPr>
          <w:rFonts w:ascii="Arial" w:hAnsi="Arial"/>
          <w:sz w:val="22"/>
          <w:szCs w:val="22"/>
        </w:rPr>
        <w:t>Studierende beider Diplomtypen (A: KG/Unterstufe und B: Unterstufe/Mittelstufe)</w:t>
      </w:r>
      <w:r w:rsidR="0099171C" w:rsidRPr="00412104">
        <w:rPr>
          <w:rFonts w:ascii="Arial" w:hAnsi="Arial"/>
          <w:sz w:val="22"/>
          <w:szCs w:val="22"/>
        </w:rPr>
        <w:t xml:space="preserve"> </w:t>
      </w:r>
    </w:p>
    <w:p w14:paraId="1667575F" w14:textId="77777777" w:rsidR="00077857" w:rsidRPr="00412104" w:rsidRDefault="00077857" w:rsidP="00077857">
      <w:pPr>
        <w:jc w:val="both"/>
        <w:rPr>
          <w:rFonts w:ascii="Arial" w:hAnsi="Arial"/>
          <w:sz w:val="22"/>
        </w:rPr>
      </w:pPr>
    </w:p>
    <w:p w14:paraId="158F88BE" w14:textId="75C7F515" w:rsidR="00077857" w:rsidRPr="00412104" w:rsidRDefault="00412104" w:rsidP="00077857">
      <w:pPr>
        <w:jc w:val="both"/>
        <w:rPr>
          <w:rFonts w:ascii="Arial" w:hAnsi="Arial"/>
          <w:b/>
          <w:sz w:val="22"/>
        </w:rPr>
      </w:pPr>
      <w:r>
        <w:rPr>
          <w:rFonts w:ascii="Arial" w:hAnsi="Arial"/>
          <w:b/>
          <w:sz w:val="22"/>
        </w:rPr>
        <w:t>Leitung Praxisintegriertes Studium</w:t>
      </w:r>
      <w:r w:rsidR="00077857" w:rsidRPr="00412104">
        <w:rPr>
          <w:rFonts w:ascii="Arial" w:hAnsi="Arial"/>
          <w:b/>
          <w:sz w:val="22"/>
        </w:rPr>
        <w:t>:</w:t>
      </w:r>
    </w:p>
    <w:p w14:paraId="3E7DA176" w14:textId="77777777" w:rsidR="00077857" w:rsidRPr="00412104" w:rsidRDefault="00077857" w:rsidP="00077857">
      <w:pPr>
        <w:jc w:val="both"/>
        <w:rPr>
          <w:rFonts w:ascii="Arial" w:hAnsi="Arial"/>
          <w:sz w:val="22"/>
        </w:rPr>
      </w:pPr>
      <w:r w:rsidRPr="00412104">
        <w:rPr>
          <w:rFonts w:ascii="Arial" w:hAnsi="Arial"/>
          <w:sz w:val="22"/>
        </w:rPr>
        <w:t>Sandra Zehnder</w:t>
      </w:r>
    </w:p>
    <w:p w14:paraId="74A80DCC" w14:textId="77777777" w:rsidR="00077857" w:rsidRPr="00412104" w:rsidRDefault="00077857" w:rsidP="00077857">
      <w:pPr>
        <w:jc w:val="both"/>
        <w:rPr>
          <w:rFonts w:ascii="Arial" w:hAnsi="Arial"/>
          <w:sz w:val="22"/>
        </w:rPr>
      </w:pPr>
    </w:p>
    <w:p w14:paraId="765155D9" w14:textId="063E9933" w:rsidR="00077857" w:rsidRPr="00412104" w:rsidRDefault="00077857" w:rsidP="00077857">
      <w:pPr>
        <w:pStyle w:val="berschrift2"/>
        <w:rPr>
          <w:rFonts w:ascii="Arial" w:hAnsi="Arial"/>
          <w:color w:val="000000" w:themeColor="text1"/>
        </w:rPr>
      </w:pPr>
      <w:bookmarkStart w:id="4" w:name="_Toc463196010"/>
      <w:r w:rsidRPr="00412104">
        <w:rPr>
          <w:rFonts w:ascii="Arial" w:hAnsi="Arial"/>
          <w:color w:val="000000" w:themeColor="text1"/>
        </w:rPr>
        <w:t xml:space="preserve">3.2 </w:t>
      </w:r>
      <w:r w:rsidR="00A45FA9" w:rsidRPr="00412104">
        <w:rPr>
          <w:rFonts w:ascii="Arial" w:hAnsi="Arial"/>
          <w:color w:val="000000" w:themeColor="text1"/>
        </w:rPr>
        <w:t>Z</w:t>
      </w:r>
      <w:r w:rsidRPr="00412104">
        <w:rPr>
          <w:rFonts w:ascii="Arial" w:hAnsi="Arial"/>
          <w:color w:val="000000" w:themeColor="text1"/>
        </w:rPr>
        <w:t>ugang zur Praxis</w:t>
      </w:r>
      <w:bookmarkEnd w:id="4"/>
    </w:p>
    <w:p w14:paraId="295759F9" w14:textId="5E3473B8" w:rsidR="00077857" w:rsidRPr="00412104" w:rsidRDefault="00077857" w:rsidP="00077857">
      <w:pPr>
        <w:jc w:val="both"/>
        <w:rPr>
          <w:rFonts w:ascii="Arial" w:hAnsi="Arial"/>
          <w:sz w:val="22"/>
        </w:rPr>
      </w:pPr>
      <w:r w:rsidRPr="00412104">
        <w:rPr>
          <w:rFonts w:ascii="Arial" w:hAnsi="Arial"/>
          <w:sz w:val="22"/>
        </w:rPr>
        <w:t xml:space="preserve">Um die oben genannten Zielsetzungen einer kooperativen Arbeits- und Lerngemeinschaft umzusetzen, </w:t>
      </w:r>
      <w:r w:rsidR="00A45FA9" w:rsidRPr="00412104">
        <w:rPr>
          <w:rFonts w:ascii="Arial" w:hAnsi="Arial"/>
          <w:sz w:val="22"/>
        </w:rPr>
        <w:t>gestaltet sich der Zugang zur Praxis wie folgt:</w:t>
      </w:r>
    </w:p>
    <w:p w14:paraId="17236DEA" w14:textId="77777777" w:rsidR="00077857" w:rsidRPr="00412104" w:rsidRDefault="00077857" w:rsidP="00077857">
      <w:pPr>
        <w:jc w:val="both"/>
        <w:rPr>
          <w:rFonts w:ascii="Arial" w:hAnsi="Arial"/>
          <w:b/>
          <w:sz w:val="22"/>
        </w:rPr>
      </w:pPr>
    </w:p>
    <w:p w14:paraId="453C7649" w14:textId="1D484E23" w:rsidR="00077857" w:rsidRDefault="00077857" w:rsidP="008E267A">
      <w:pPr>
        <w:pStyle w:val="Listenabsatz"/>
        <w:numPr>
          <w:ilvl w:val="0"/>
          <w:numId w:val="2"/>
        </w:numPr>
        <w:spacing w:line="276" w:lineRule="auto"/>
        <w:jc w:val="both"/>
        <w:rPr>
          <w:rFonts w:ascii="Arial" w:hAnsi="Arial"/>
          <w:sz w:val="20"/>
        </w:rPr>
      </w:pPr>
      <w:r w:rsidRPr="00412104">
        <w:rPr>
          <w:rFonts w:ascii="Arial" w:hAnsi="Arial"/>
          <w:sz w:val="20"/>
        </w:rPr>
        <w:t>Eine Auswahl (auf freiwilliger Basis) von Studierenden absolvieren alle Prakt</w:t>
      </w:r>
      <w:r w:rsidR="001F5BC6" w:rsidRPr="00412104">
        <w:rPr>
          <w:rFonts w:ascii="Arial" w:hAnsi="Arial"/>
          <w:sz w:val="20"/>
        </w:rPr>
        <w:t xml:space="preserve">ika im zweiten und dritten Studienjahr </w:t>
      </w:r>
      <w:r w:rsidRPr="00412104">
        <w:rPr>
          <w:rFonts w:ascii="Arial" w:hAnsi="Arial"/>
          <w:sz w:val="20"/>
        </w:rPr>
        <w:t>in der Partnerschule.</w:t>
      </w:r>
    </w:p>
    <w:p w14:paraId="2C59F16F" w14:textId="148B1A05" w:rsidR="00412104" w:rsidRPr="00412104" w:rsidRDefault="00412104" w:rsidP="00412104">
      <w:pPr>
        <w:pStyle w:val="Listenabsatz"/>
        <w:numPr>
          <w:ilvl w:val="0"/>
          <w:numId w:val="2"/>
        </w:numPr>
        <w:spacing w:line="276" w:lineRule="auto"/>
        <w:jc w:val="both"/>
        <w:rPr>
          <w:rFonts w:ascii="Arial" w:hAnsi="Arial"/>
          <w:sz w:val="20"/>
        </w:rPr>
      </w:pPr>
      <w:r w:rsidRPr="00412104">
        <w:rPr>
          <w:rFonts w:ascii="Arial" w:hAnsi="Arial"/>
          <w:sz w:val="20"/>
        </w:rPr>
        <w:t>Die S</w:t>
      </w:r>
      <w:r w:rsidR="00583E5D">
        <w:rPr>
          <w:rFonts w:ascii="Arial" w:hAnsi="Arial"/>
          <w:sz w:val="20"/>
        </w:rPr>
        <w:t>tudierenden bewerben sich an der Partnerschule</w:t>
      </w:r>
      <w:r w:rsidRPr="00412104">
        <w:rPr>
          <w:rFonts w:ascii="Arial" w:hAnsi="Arial"/>
          <w:sz w:val="20"/>
        </w:rPr>
        <w:t xml:space="preserve"> ihrer Wahl.</w:t>
      </w:r>
    </w:p>
    <w:p w14:paraId="74607087" w14:textId="036A4EA5" w:rsidR="001F5BC6" w:rsidRPr="00412104" w:rsidRDefault="001F5BC6" w:rsidP="001F5BC6">
      <w:pPr>
        <w:pStyle w:val="Listenabsatz"/>
        <w:numPr>
          <w:ilvl w:val="0"/>
          <w:numId w:val="2"/>
        </w:numPr>
        <w:spacing w:line="276" w:lineRule="auto"/>
        <w:jc w:val="both"/>
        <w:rPr>
          <w:rFonts w:ascii="Arial" w:hAnsi="Arial"/>
          <w:sz w:val="20"/>
        </w:rPr>
      </w:pPr>
      <w:r w:rsidRPr="00412104">
        <w:rPr>
          <w:rFonts w:ascii="Arial" w:hAnsi="Arial"/>
          <w:sz w:val="20"/>
        </w:rPr>
        <w:t xml:space="preserve">Um eine Kontinuität in den Klassen zu gewährleisten, unterrichten die Studierenden wiederkehrend in denselben Klassen. </w:t>
      </w:r>
    </w:p>
    <w:p w14:paraId="03CD690C" w14:textId="2B5657AF" w:rsidR="00077857" w:rsidRPr="00412104" w:rsidRDefault="00077857" w:rsidP="001F5BC6">
      <w:pPr>
        <w:pStyle w:val="Listenabsatz"/>
        <w:numPr>
          <w:ilvl w:val="0"/>
          <w:numId w:val="2"/>
        </w:numPr>
        <w:spacing w:line="276" w:lineRule="auto"/>
        <w:jc w:val="both"/>
        <w:rPr>
          <w:rFonts w:ascii="Arial" w:hAnsi="Arial"/>
          <w:sz w:val="20"/>
        </w:rPr>
      </w:pPr>
      <w:r w:rsidRPr="00412104">
        <w:rPr>
          <w:rFonts w:ascii="Arial" w:hAnsi="Arial"/>
          <w:sz w:val="20"/>
        </w:rPr>
        <w:t>Eine Praktikumslehrperson ist Kontaktperson für die PH</w:t>
      </w:r>
      <w:r w:rsidR="00A45FA9" w:rsidRPr="00412104">
        <w:rPr>
          <w:rFonts w:ascii="Arial" w:hAnsi="Arial"/>
          <w:sz w:val="20"/>
        </w:rPr>
        <w:t>SG</w:t>
      </w:r>
      <w:r w:rsidRPr="00412104">
        <w:rPr>
          <w:rFonts w:ascii="Arial" w:hAnsi="Arial"/>
          <w:sz w:val="20"/>
        </w:rPr>
        <w:t xml:space="preserve"> und wird für ihre Arbeit von Seite der PH</w:t>
      </w:r>
      <w:r w:rsidR="00A45FA9" w:rsidRPr="00412104">
        <w:rPr>
          <w:rFonts w:ascii="Arial" w:hAnsi="Arial"/>
          <w:sz w:val="20"/>
        </w:rPr>
        <w:t>SG</w:t>
      </w:r>
      <w:r w:rsidRPr="00412104">
        <w:rPr>
          <w:rFonts w:ascii="Arial" w:hAnsi="Arial"/>
          <w:sz w:val="20"/>
        </w:rPr>
        <w:t xml:space="preserve"> mit einer </w:t>
      </w:r>
      <w:r w:rsidR="007D55EC" w:rsidRPr="00412104">
        <w:rPr>
          <w:rFonts w:ascii="Arial" w:hAnsi="Arial"/>
          <w:sz w:val="20"/>
        </w:rPr>
        <w:t>halben Wochenlektion (Fr. 2</w:t>
      </w:r>
      <w:r w:rsidRPr="00412104">
        <w:rPr>
          <w:rFonts w:ascii="Arial" w:hAnsi="Arial"/>
          <w:sz w:val="20"/>
        </w:rPr>
        <w:t xml:space="preserve">000.-) entschädigt. </w:t>
      </w:r>
    </w:p>
    <w:p w14:paraId="7A43A222" w14:textId="77777777" w:rsidR="00077857" w:rsidRPr="00412104" w:rsidRDefault="00077857" w:rsidP="00077857">
      <w:pPr>
        <w:pStyle w:val="Listenabsatz"/>
        <w:numPr>
          <w:ilvl w:val="0"/>
          <w:numId w:val="2"/>
        </w:numPr>
        <w:spacing w:line="276" w:lineRule="auto"/>
        <w:jc w:val="both"/>
        <w:rPr>
          <w:rFonts w:ascii="Arial" w:hAnsi="Arial"/>
          <w:sz w:val="20"/>
        </w:rPr>
      </w:pPr>
      <w:r w:rsidRPr="00412104">
        <w:rPr>
          <w:rFonts w:ascii="Arial" w:hAnsi="Arial"/>
          <w:sz w:val="20"/>
        </w:rPr>
        <w:t>Pro Partnerschule ist ein/e Mentor/Mentorin Ansprechperson, welche/r in den Praktikumsphasen die Studierenden vor Ort betreut und auch für die inhaltliche Schwerpunktsetzung zuständig ist.</w:t>
      </w:r>
    </w:p>
    <w:p w14:paraId="0FAFFC13" w14:textId="77777777" w:rsidR="00077857" w:rsidRPr="00412104" w:rsidRDefault="00077857" w:rsidP="00077857">
      <w:pPr>
        <w:pStyle w:val="Listenabsatz"/>
        <w:spacing w:line="276" w:lineRule="auto"/>
        <w:jc w:val="both"/>
        <w:rPr>
          <w:rFonts w:ascii="Arial" w:hAnsi="Arial"/>
          <w:sz w:val="20"/>
        </w:rPr>
      </w:pPr>
    </w:p>
    <w:p w14:paraId="6D6612FB" w14:textId="77777777" w:rsidR="00077857" w:rsidRDefault="00077857" w:rsidP="00077857">
      <w:pPr>
        <w:pStyle w:val="Listenabsatz"/>
        <w:spacing w:line="276" w:lineRule="auto"/>
        <w:ind w:left="0"/>
        <w:jc w:val="both"/>
        <w:rPr>
          <w:rFonts w:ascii="Arial" w:hAnsi="Arial"/>
          <w:i/>
          <w:sz w:val="20"/>
        </w:rPr>
      </w:pPr>
      <w:r w:rsidRPr="00412104">
        <w:rPr>
          <w:rFonts w:ascii="Arial" w:hAnsi="Arial"/>
          <w:i/>
          <w:sz w:val="20"/>
        </w:rPr>
        <w:t xml:space="preserve">Die konkrete Umsetzung der Ziele wird in Kapitel 4 erläutert. </w:t>
      </w:r>
    </w:p>
    <w:p w14:paraId="7CE95436" w14:textId="77777777" w:rsidR="008C3178" w:rsidRPr="00412104" w:rsidRDefault="008C3178" w:rsidP="00077857">
      <w:pPr>
        <w:pStyle w:val="Listenabsatz"/>
        <w:spacing w:line="276" w:lineRule="auto"/>
        <w:ind w:left="0"/>
        <w:jc w:val="both"/>
        <w:rPr>
          <w:rFonts w:ascii="Arial" w:hAnsi="Arial"/>
          <w:i/>
          <w:sz w:val="20"/>
        </w:rPr>
      </w:pPr>
    </w:p>
    <w:p w14:paraId="7FF31C38" w14:textId="77777777" w:rsidR="00077857" w:rsidRPr="00412104" w:rsidRDefault="00077857" w:rsidP="00077857">
      <w:pPr>
        <w:pStyle w:val="berschrift2"/>
        <w:rPr>
          <w:rFonts w:ascii="Arial" w:hAnsi="Arial"/>
          <w:color w:val="000000" w:themeColor="text1"/>
        </w:rPr>
      </w:pPr>
      <w:bookmarkStart w:id="5" w:name="_Toc463196011"/>
      <w:r w:rsidRPr="00412104">
        <w:rPr>
          <w:rFonts w:ascii="Arial" w:hAnsi="Arial"/>
          <w:color w:val="000000" w:themeColor="text1"/>
        </w:rPr>
        <w:t>3.3 Praktikumszeitpunkte</w:t>
      </w:r>
      <w:bookmarkEnd w:id="5"/>
    </w:p>
    <w:p w14:paraId="2C8E860F" w14:textId="77777777" w:rsidR="00077857" w:rsidRPr="00412104" w:rsidRDefault="00077857" w:rsidP="00077857">
      <w:pPr>
        <w:rPr>
          <w:rFonts w:ascii="Arial" w:hAnsi="Arial"/>
        </w:rPr>
      </w:pPr>
    </w:p>
    <w:p w14:paraId="72B9AEB6" w14:textId="096B1947" w:rsidR="00077857" w:rsidRPr="00412104" w:rsidRDefault="00491A3A" w:rsidP="00077857">
      <w:pPr>
        <w:jc w:val="both"/>
        <w:outlineLvl w:val="0"/>
        <w:rPr>
          <w:rFonts w:ascii="Arial" w:hAnsi="Arial"/>
          <w:b/>
          <w:sz w:val="22"/>
        </w:rPr>
      </w:pPr>
      <w:r w:rsidRPr="00412104">
        <w:rPr>
          <w:rFonts w:ascii="Arial" w:hAnsi="Arial"/>
          <w:b/>
          <w:sz w:val="22"/>
        </w:rPr>
        <w:t>Zweites Studienjahr (</w:t>
      </w:r>
      <w:proofErr w:type="spellStart"/>
      <w:r w:rsidRPr="00412104">
        <w:rPr>
          <w:rFonts w:ascii="Arial" w:hAnsi="Arial"/>
          <w:b/>
          <w:sz w:val="22"/>
        </w:rPr>
        <w:t>gemäss</w:t>
      </w:r>
      <w:proofErr w:type="spellEnd"/>
      <w:r w:rsidRPr="00412104">
        <w:rPr>
          <w:rFonts w:ascii="Arial" w:hAnsi="Arial"/>
          <w:b/>
          <w:sz w:val="22"/>
        </w:rPr>
        <w:t xml:space="preserve"> letzter Durchführung)</w:t>
      </w:r>
    </w:p>
    <w:p w14:paraId="25CB215E" w14:textId="77777777" w:rsidR="0099171C" w:rsidRPr="00412104" w:rsidRDefault="0099171C" w:rsidP="00077857">
      <w:pPr>
        <w:jc w:val="both"/>
        <w:outlineLvl w:val="0"/>
        <w:rPr>
          <w:rFonts w:ascii="Arial" w:hAnsi="Arial"/>
          <w:b/>
          <w:sz w:val="22"/>
        </w:rPr>
      </w:pPr>
    </w:p>
    <w:tbl>
      <w:tblPr>
        <w:tblStyle w:val="Tabellenraster"/>
        <w:tblW w:w="9464" w:type="dxa"/>
        <w:tblLook w:val="04A0" w:firstRow="1" w:lastRow="0" w:firstColumn="1" w:lastColumn="0" w:noHBand="0" w:noVBand="1"/>
      </w:tblPr>
      <w:tblGrid>
        <w:gridCol w:w="2301"/>
        <w:gridCol w:w="2301"/>
        <w:gridCol w:w="4862"/>
      </w:tblGrid>
      <w:tr w:rsidR="0099171C" w:rsidRPr="00412104" w14:paraId="209C5A33" w14:textId="77777777" w:rsidTr="0099171C">
        <w:tc>
          <w:tcPr>
            <w:tcW w:w="2301" w:type="dxa"/>
          </w:tcPr>
          <w:p w14:paraId="52349BB3" w14:textId="5049E13E" w:rsidR="0099171C" w:rsidRPr="00412104" w:rsidRDefault="0099171C" w:rsidP="00077857">
            <w:pPr>
              <w:jc w:val="both"/>
              <w:outlineLvl w:val="0"/>
              <w:rPr>
                <w:rFonts w:ascii="Arial" w:hAnsi="Arial"/>
                <w:b/>
                <w:sz w:val="20"/>
                <w:szCs w:val="20"/>
              </w:rPr>
            </w:pPr>
            <w:r w:rsidRPr="00412104">
              <w:rPr>
                <w:rFonts w:ascii="Arial" w:hAnsi="Arial"/>
                <w:b/>
                <w:sz w:val="20"/>
                <w:szCs w:val="20"/>
              </w:rPr>
              <w:t>Zeitpunkt</w:t>
            </w:r>
          </w:p>
        </w:tc>
        <w:tc>
          <w:tcPr>
            <w:tcW w:w="2301" w:type="dxa"/>
          </w:tcPr>
          <w:p w14:paraId="474602FC" w14:textId="1A0D4659" w:rsidR="0099171C" w:rsidRPr="00412104" w:rsidRDefault="0099171C" w:rsidP="00077857">
            <w:pPr>
              <w:jc w:val="both"/>
              <w:outlineLvl w:val="0"/>
              <w:rPr>
                <w:rFonts w:ascii="Arial" w:hAnsi="Arial"/>
                <w:b/>
                <w:sz w:val="20"/>
                <w:szCs w:val="20"/>
              </w:rPr>
            </w:pPr>
            <w:r w:rsidRPr="00412104">
              <w:rPr>
                <w:rFonts w:ascii="Arial" w:hAnsi="Arial"/>
                <w:b/>
                <w:sz w:val="20"/>
                <w:szCs w:val="20"/>
              </w:rPr>
              <w:t>Praktikum</w:t>
            </w:r>
          </w:p>
        </w:tc>
        <w:tc>
          <w:tcPr>
            <w:tcW w:w="4862" w:type="dxa"/>
          </w:tcPr>
          <w:p w14:paraId="237D7FCB" w14:textId="0B4255A7" w:rsidR="0099171C" w:rsidRPr="00412104" w:rsidRDefault="0099171C" w:rsidP="00077857">
            <w:pPr>
              <w:jc w:val="both"/>
              <w:outlineLvl w:val="0"/>
              <w:rPr>
                <w:rFonts w:ascii="Arial" w:hAnsi="Arial"/>
                <w:b/>
                <w:sz w:val="20"/>
                <w:szCs w:val="20"/>
              </w:rPr>
            </w:pPr>
            <w:r w:rsidRPr="00412104">
              <w:rPr>
                <w:rFonts w:ascii="Arial" w:hAnsi="Arial"/>
                <w:b/>
                <w:sz w:val="20"/>
                <w:szCs w:val="20"/>
              </w:rPr>
              <w:t>Inhalt</w:t>
            </w:r>
          </w:p>
        </w:tc>
      </w:tr>
      <w:tr w:rsidR="0099171C" w:rsidRPr="00412104" w14:paraId="4A38C1E9" w14:textId="77777777" w:rsidTr="0099171C">
        <w:tc>
          <w:tcPr>
            <w:tcW w:w="2301" w:type="dxa"/>
          </w:tcPr>
          <w:p w14:paraId="293D2CFF" w14:textId="1E7E210C" w:rsidR="0099171C" w:rsidRPr="00412104" w:rsidRDefault="0099171C" w:rsidP="007D55EC">
            <w:pPr>
              <w:outlineLvl w:val="0"/>
              <w:rPr>
                <w:rFonts w:ascii="Arial" w:hAnsi="Arial"/>
                <w:sz w:val="20"/>
                <w:szCs w:val="20"/>
              </w:rPr>
            </w:pPr>
            <w:r w:rsidRPr="00412104">
              <w:rPr>
                <w:rFonts w:ascii="Arial" w:hAnsi="Arial"/>
                <w:sz w:val="20"/>
                <w:szCs w:val="20"/>
              </w:rPr>
              <w:t xml:space="preserve">Woche 33-35 </w:t>
            </w:r>
            <w:r w:rsidR="007D55EC" w:rsidRPr="00412104">
              <w:rPr>
                <w:rFonts w:ascii="Arial" w:hAnsi="Arial"/>
                <w:sz w:val="20"/>
                <w:szCs w:val="20"/>
              </w:rPr>
              <w:t>2016</w:t>
            </w:r>
            <w:r w:rsidR="00A45FA9" w:rsidRPr="00412104">
              <w:rPr>
                <w:rStyle w:val="Funotenzeichen"/>
                <w:rFonts w:ascii="Arial" w:hAnsi="Arial"/>
                <w:sz w:val="20"/>
                <w:szCs w:val="20"/>
              </w:rPr>
              <w:footnoteReference w:id="1"/>
            </w:r>
          </w:p>
        </w:tc>
        <w:tc>
          <w:tcPr>
            <w:tcW w:w="2301" w:type="dxa"/>
          </w:tcPr>
          <w:p w14:paraId="2AF3FDA4" w14:textId="080C25B1" w:rsidR="0099171C" w:rsidRPr="00412104" w:rsidRDefault="0099171C" w:rsidP="001F5BC6">
            <w:pPr>
              <w:outlineLvl w:val="0"/>
              <w:rPr>
                <w:rFonts w:ascii="Arial" w:hAnsi="Arial"/>
                <w:sz w:val="20"/>
                <w:szCs w:val="20"/>
              </w:rPr>
            </w:pPr>
            <w:r w:rsidRPr="00412104">
              <w:rPr>
                <w:rFonts w:ascii="Arial" w:hAnsi="Arial"/>
                <w:sz w:val="20"/>
                <w:szCs w:val="20"/>
              </w:rPr>
              <w:t>Assistenzeinsätze</w:t>
            </w:r>
          </w:p>
        </w:tc>
        <w:tc>
          <w:tcPr>
            <w:tcW w:w="4862" w:type="dxa"/>
          </w:tcPr>
          <w:p w14:paraId="23388450" w14:textId="55EE4BBE" w:rsidR="0099171C" w:rsidRPr="00412104" w:rsidRDefault="0099171C" w:rsidP="001F5BC6">
            <w:pPr>
              <w:outlineLvl w:val="0"/>
              <w:rPr>
                <w:rFonts w:ascii="Arial" w:hAnsi="Arial"/>
                <w:sz w:val="20"/>
                <w:szCs w:val="20"/>
              </w:rPr>
            </w:pPr>
            <w:proofErr w:type="spellStart"/>
            <w:r w:rsidRPr="00412104">
              <w:rPr>
                <w:rFonts w:ascii="Arial" w:hAnsi="Arial"/>
                <w:sz w:val="20"/>
                <w:szCs w:val="20"/>
              </w:rPr>
              <w:t>gemäss</w:t>
            </w:r>
            <w:proofErr w:type="spellEnd"/>
            <w:r w:rsidRPr="00412104">
              <w:rPr>
                <w:rFonts w:ascii="Arial" w:hAnsi="Arial"/>
                <w:sz w:val="20"/>
                <w:szCs w:val="20"/>
              </w:rPr>
              <w:t xml:space="preserve"> Bedarf der Schulen</w:t>
            </w:r>
          </w:p>
        </w:tc>
      </w:tr>
      <w:tr w:rsidR="0099171C" w:rsidRPr="00412104" w14:paraId="574A7DFA" w14:textId="77777777" w:rsidTr="0099171C">
        <w:tc>
          <w:tcPr>
            <w:tcW w:w="2301" w:type="dxa"/>
          </w:tcPr>
          <w:p w14:paraId="7E73E11B" w14:textId="063C1945" w:rsidR="0099171C" w:rsidRPr="00412104" w:rsidRDefault="0099171C" w:rsidP="001F5BC6">
            <w:pPr>
              <w:outlineLvl w:val="0"/>
              <w:rPr>
                <w:rFonts w:ascii="Arial" w:hAnsi="Arial"/>
                <w:sz w:val="20"/>
                <w:szCs w:val="20"/>
              </w:rPr>
            </w:pPr>
            <w:r w:rsidRPr="00412104">
              <w:rPr>
                <w:rFonts w:ascii="Arial" w:hAnsi="Arial"/>
                <w:sz w:val="20"/>
                <w:szCs w:val="20"/>
              </w:rPr>
              <w:t>Woche 43/44 201</w:t>
            </w:r>
            <w:r w:rsidR="007D55EC" w:rsidRPr="00412104">
              <w:rPr>
                <w:rFonts w:ascii="Arial" w:hAnsi="Arial"/>
                <w:sz w:val="20"/>
                <w:szCs w:val="20"/>
              </w:rPr>
              <w:t>6</w:t>
            </w:r>
          </w:p>
        </w:tc>
        <w:tc>
          <w:tcPr>
            <w:tcW w:w="2301" w:type="dxa"/>
          </w:tcPr>
          <w:p w14:paraId="3E8FC45E" w14:textId="4B4EE52B" w:rsidR="0099171C" w:rsidRPr="00412104" w:rsidRDefault="0099171C" w:rsidP="001F5BC6">
            <w:pPr>
              <w:outlineLvl w:val="0"/>
              <w:rPr>
                <w:rFonts w:ascii="Arial" w:hAnsi="Arial"/>
                <w:sz w:val="20"/>
                <w:szCs w:val="20"/>
              </w:rPr>
            </w:pPr>
            <w:r w:rsidRPr="00412104">
              <w:rPr>
                <w:rFonts w:ascii="Arial" w:hAnsi="Arial"/>
                <w:sz w:val="20"/>
                <w:szCs w:val="20"/>
              </w:rPr>
              <w:t>Praktikum4 (Tandem)</w:t>
            </w:r>
          </w:p>
        </w:tc>
        <w:tc>
          <w:tcPr>
            <w:tcW w:w="4862" w:type="dxa"/>
          </w:tcPr>
          <w:p w14:paraId="6F52D1E0" w14:textId="508246E6" w:rsidR="0099171C" w:rsidRPr="00412104" w:rsidRDefault="0099171C" w:rsidP="001F5BC6">
            <w:pPr>
              <w:outlineLvl w:val="0"/>
              <w:rPr>
                <w:rFonts w:ascii="Arial" w:hAnsi="Arial"/>
                <w:sz w:val="20"/>
                <w:szCs w:val="20"/>
              </w:rPr>
            </w:pPr>
            <w:proofErr w:type="spellStart"/>
            <w:r w:rsidRPr="00412104">
              <w:rPr>
                <w:rFonts w:ascii="Arial" w:hAnsi="Arial"/>
                <w:sz w:val="20"/>
                <w:szCs w:val="20"/>
              </w:rPr>
              <w:t>gemäss</w:t>
            </w:r>
            <w:proofErr w:type="spellEnd"/>
            <w:r w:rsidRPr="00412104">
              <w:rPr>
                <w:rFonts w:ascii="Arial" w:hAnsi="Arial"/>
                <w:sz w:val="20"/>
                <w:szCs w:val="20"/>
              </w:rPr>
              <w:t xml:space="preserve"> Zielvereinbarungen und Checkliste der Studierenden </w:t>
            </w:r>
          </w:p>
        </w:tc>
      </w:tr>
      <w:tr w:rsidR="0099171C" w:rsidRPr="00412104" w14:paraId="424E9423" w14:textId="77777777" w:rsidTr="0099171C">
        <w:tc>
          <w:tcPr>
            <w:tcW w:w="2301" w:type="dxa"/>
          </w:tcPr>
          <w:p w14:paraId="5FCFC68C" w14:textId="4A9232CB" w:rsidR="0099171C" w:rsidRPr="00412104" w:rsidRDefault="0099171C" w:rsidP="001F5BC6">
            <w:pPr>
              <w:outlineLvl w:val="0"/>
              <w:rPr>
                <w:rFonts w:ascii="Arial" w:hAnsi="Arial"/>
                <w:sz w:val="20"/>
                <w:szCs w:val="20"/>
              </w:rPr>
            </w:pPr>
            <w:r w:rsidRPr="00412104">
              <w:rPr>
                <w:rFonts w:ascii="Arial" w:hAnsi="Arial"/>
                <w:sz w:val="20"/>
                <w:szCs w:val="20"/>
              </w:rPr>
              <w:t>Woche 06/07 201</w:t>
            </w:r>
            <w:r w:rsidR="007D55EC" w:rsidRPr="00412104">
              <w:rPr>
                <w:rFonts w:ascii="Arial" w:hAnsi="Arial"/>
                <w:sz w:val="20"/>
                <w:szCs w:val="20"/>
              </w:rPr>
              <w:t>7</w:t>
            </w:r>
          </w:p>
        </w:tc>
        <w:tc>
          <w:tcPr>
            <w:tcW w:w="2301" w:type="dxa"/>
          </w:tcPr>
          <w:p w14:paraId="1B9C4D59" w14:textId="77777777" w:rsidR="0099171C" w:rsidRPr="00412104" w:rsidRDefault="0099171C" w:rsidP="001F5BC6">
            <w:pPr>
              <w:outlineLvl w:val="0"/>
              <w:rPr>
                <w:rFonts w:ascii="Arial" w:hAnsi="Arial"/>
                <w:sz w:val="20"/>
                <w:szCs w:val="20"/>
              </w:rPr>
            </w:pPr>
            <w:r w:rsidRPr="00412104">
              <w:rPr>
                <w:rFonts w:ascii="Arial" w:hAnsi="Arial"/>
                <w:sz w:val="20"/>
                <w:szCs w:val="20"/>
              </w:rPr>
              <w:t>Praktikum 5a</w:t>
            </w:r>
          </w:p>
          <w:p w14:paraId="5F5E6F28" w14:textId="77777777" w:rsidR="0099171C" w:rsidRPr="00412104" w:rsidRDefault="0099171C" w:rsidP="001F5BC6">
            <w:pPr>
              <w:outlineLvl w:val="0"/>
              <w:rPr>
                <w:rFonts w:ascii="Arial" w:hAnsi="Arial"/>
                <w:sz w:val="20"/>
                <w:szCs w:val="20"/>
              </w:rPr>
            </w:pPr>
            <w:r w:rsidRPr="00412104">
              <w:rPr>
                <w:rFonts w:ascii="Arial" w:hAnsi="Arial"/>
                <w:sz w:val="20"/>
                <w:szCs w:val="20"/>
              </w:rPr>
              <w:t>(Tandem</w:t>
            </w:r>
            <w:r w:rsidR="001F5BC6" w:rsidRPr="00412104">
              <w:rPr>
                <w:rFonts w:ascii="Arial" w:hAnsi="Arial"/>
                <w:sz w:val="20"/>
                <w:szCs w:val="20"/>
              </w:rPr>
              <w:t>)</w:t>
            </w:r>
          </w:p>
          <w:p w14:paraId="4100C3D3" w14:textId="44BD8506" w:rsidR="001F5BC6" w:rsidRPr="00412104" w:rsidRDefault="001F5BC6" w:rsidP="001F5BC6">
            <w:pPr>
              <w:outlineLvl w:val="0"/>
              <w:rPr>
                <w:rFonts w:ascii="Arial" w:hAnsi="Arial"/>
                <w:i/>
                <w:sz w:val="20"/>
                <w:szCs w:val="20"/>
              </w:rPr>
            </w:pPr>
          </w:p>
        </w:tc>
        <w:tc>
          <w:tcPr>
            <w:tcW w:w="4862" w:type="dxa"/>
          </w:tcPr>
          <w:p w14:paraId="27D8C6C7" w14:textId="30E6C1F1" w:rsidR="0099171C" w:rsidRPr="00412104" w:rsidRDefault="0099171C" w:rsidP="001F5BC6">
            <w:pPr>
              <w:outlineLvl w:val="0"/>
              <w:rPr>
                <w:rFonts w:ascii="Arial" w:hAnsi="Arial"/>
                <w:sz w:val="20"/>
                <w:szCs w:val="20"/>
              </w:rPr>
            </w:pPr>
            <w:proofErr w:type="spellStart"/>
            <w:r w:rsidRPr="00412104">
              <w:rPr>
                <w:rFonts w:ascii="Arial" w:hAnsi="Arial"/>
                <w:sz w:val="20"/>
                <w:szCs w:val="20"/>
              </w:rPr>
              <w:t>gemäss</w:t>
            </w:r>
            <w:proofErr w:type="spellEnd"/>
            <w:r w:rsidRPr="00412104">
              <w:rPr>
                <w:rFonts w:ascii="Arial" w:hAnsi="Arial"/>
                <w:sz w:val="20"/>
                <w:szCs w:val="20"/>
              </w:rPr>
              <w:t xml:space="preserve"> Zielvereinbarungen und Checkliste der Studierenden</w:t>
            </w:r>
          </w:p>
        </w:tc>
      </w:tr>
      <w:tr w:rsidR="0099171C" w:rsidRPr="00412104" w14:paraId="3E78B5F7" w14:textId="77777777" w:rsidTr="0099171C">
        <w:tc>
          <w:tcPr>
            <w:tcW w:w="2301" w:type="dxa"/>
          </w:tcPr>
          <w:p w14:paraId="187B5C7A" w14:textId="321FA465" w:rsidR="0099171C" w:rsidRPr="00412104" w:rsidRDefault="007D55EC" w:rsidP="001F5BC6">
            <w:pPr>
              <w:outlineLvl w:val="0"/>
              <w:rPr>
                <w:rFonts w:ascii="Arial" w:hAnsi="Arial"/>
                <w:sz w:val="20"/>
                <w:szCs w:val="20"/>
              </w:rPr>
            </w:pPr>
            <w:r w:rsidRPr="00412104">
              <w:rPr>
                <w:rFonts w:ascii="Arial" w:hAnsi="Arial"/>
                <w:sz w:val="20"/>
                <w:szCs w:val="20"/>
              </w:rPr>
              <w:t>Woche 08-20 2017</w:t>
            </w:r>
          </w:p>
          <w:p w14:paraId="5B95E65E" w14:textId="019D8A72" w:rsidR="0099171C" w:rsidRPr="00412104" w:rsidRDefault="0099171C" w:rsidP="001F5BC6">
            <w:pPr>
              <w:outlineLvl w:val="0"/>
              <w:rPr>
                <w:rFonts w:ascii="Arial" w:hAnsi="Arial"/>
                <w:sz w:val="20"/>
                <w:szCs w:val="20"/>
              </w:rPr>
            </w:pPr>
            <w:r w:rsidRPr="00412104">
              <w:rPr>
                <w:rFonts w:ascii="Arial" w:hAnsi="Arial"/>
                <w:sz w:val="20"/>
                <w:szCs w:val="20"/>
              </w:rPr>
              <w:t>Mi-Vormittag je zwei Lektionen</w:t>
            </w:r>
          </w:p>
        </w:tc>
        <w:tc>
          <w:tcPr>
            <w:tcW w:w="2301" w:type="dxa"/>
          </w:tcPr>
          <w:p w14:paraId="66A39E94" w14:textId="77777777" w:rsidR="0099171C" w:rsidRPr="00412104" w:rsidRDefault="0099171C" w:rsidP="001F5BC6">
            <w:pPr>
              <w:outlineLvl w:val="0"/>
              <w:rPr>
                <w:rFonts w:ascii="Arial" w:hAnsi="Arial"/>
                <w:sz w:val="20"/>
                <w:szCs w:val="20"/>
              </w:rPr>
            </w:pPr>
            <w:r w:rsidRPr="00412104">
              <w:rPr>
                <w:rFonts w:ascii="Arial" w:hAnsi="Arial"/>
                <w:sz w:val="20"/>
                <w:szCs w:val="20"/>
              </w:rPr>
              <w:t>Praktikum 5b</w:t>
            </w:r>
          </w:p>
          <w:p w14:paraId="2A7CE642" w14:textId="77777777" w:rsidR="0099171C" w:rsidRPr="00412104" w:rsidRDefault="0099171C" w:rsidP="001F5BC6">
            <w:pPr>
              <w:outlineLvl w:val="0"/>
              <w:rPr>
                <w:rFonts w:ascii="Arial" w:hAnsi="Arial"/>
                <w:sz w:val="20"/>
                <w:szCs w:val="20"/>
              </w:rPr>
            </w:pPr>
            <w:r w:rsidRPr="00412104">
              <w:rPr>
                <w:rFonts w:ascii="Arial" w:hAnsi="Arial"/>
                <w:sz w:val="20"/>
                <w:szCs w:val="20"/>
              </w:rPr>
              <w:t>(Tandem</w:t>
            </w:r>
            <w:r w:rsidR="001F5BC6" w:rsidRPr="00412104">
              <w:rPr>
                <w:rFonts w:ascii="Arial" w:hAnsi="Arial"/>
                <w:sz w:val="20"/>
                <w:szCs w:val="20"/>
              </w:rPr>
              <w:t>)</w:t>
            </w:r>
          </w:p>
          <w:p w14:paraId="20B39451" w14:textId="4FC1B49B" w:rsidR="001F5BC6" w:rsidRPr="00412104" w:rsidRDefault="007C2704" w:rsidP="001F5BC6">
            <w:pPr>
              <w:outlineLvl w:val="0"/>
              <w:rPr>
                <w:rFonts w:ascii="Arial" w:hAnsi="Arial"/>
                <w:i/>
                <w:sz w:val="20"/>
                <w:szCs w:val="20"/>
              </w:rPr>
            </w:pPr>
            <w:r w:rsidRPr="00412104">
              <w:rPr>
                <w:rFonts w:ascii="Arial" w:hAnsi="Arial"/>
                <w:i/>
                <w:sz w:val="20"/>
                <w:szCs w:val="20"/>
              </w:rPr>
              <w:t>in derselben Klasse wie Praktikum 5a</w:t>
            </w:r>
          </w:p>
        </w:tc>
        <w:tc>
          <w:tcPr>
            <w:tcW w:w="4862" w:type="dxa"/>
          </w:tcPr>
          <w:p w14:paraId="6DB54754" w14:textId="1F7E5401" w:rsidR="0099171C" w:rsidRPr="00412104" w:rsidRDefault="006E4E01" w:rsidP="001F5BC6">
            <w:pPr>
              <w:outlineLvl w:val="0"/>
              <w:rPr>
                <w:rFonts w:ascii="Arial" w:hAnsi="Arial"/>
                <w:sz w:val="20"/>
                <w:szCs w:val="20"/>
              </w:rPr>
            </w:pPr>
            <w:r>
              <w:rPr>
                <w:rFonts w:ascii="Arial" w:hAnsi="Arial"/>
                <w:sz w:val="20"/>
                <w:szCs w:val="20"/>
              </w:rPr>
              <w:t>Studierende setzen eigenständig</w:t>
            </w:r>
            <w:r w:rsidR="0099171C" w:rsidRPr="00412104">
              <w:rPr>
                <w:rFonts w:ascii="Arial" w:hAnsi="Arial"/>
                <w:sz w:val="20"/>
                <w:szCs w:val="20"/>
              </w:rPr>
              <w:t xml:space="preserve"> Inhalte des Schwerp</w:t>
            </w:r>
            <w:r w:rsidR="007D55EC" w:rsidRPr="00412104">
              <w:rPr>
                <w:rFonts w:ascii="Arial" w:hAnsi="Arial"/>
                <w:sz w:val="20"/>
                <w:szCs w:val="20"/>
              </w:rPr>
              <w:t xml:space="preserve">unktstudiums </w:t>
            </w:r>
            <w:r w:rsidR="0024633B">
              <w:rPr>
                <w:rFonts w:ascii="Arial" w:hAnsi="Arial"/>
                <w:sz w:val="20"/>
                <w:szCs w:val="20"/>
              </w:rPr>
              <w:t xml:space="preserve">mit Bezug zum LP21 </w:t>
            </w:r>
            <w:r w:rsidR="007D55EC" w:rsidRPr="00412104">
              <w:rPr>
                <w:rFonts w:ascii="Arial" w:hAnsi="Arial"/>
                <w:sz w:val="20"/>
                <w:szCs w:val="20"/>
              </w:rPr>
              <w:t>um (z.B</w:t>
            </w:r>
            <w:r w:rsidR="0024633B">
              <w:rPr>
                <w:rFonts w:ascii="Arial" w:hAnsi="Arial"/>
                <w:sz w:val="20"/>
                <w:szCs w:val="20"/>
              </w:rPr>
              <w:t>.</w:t>
            </w:r>
            <w:r w:rsidR="007D55EC" w:rsidRPr="00412104">
              <w:rPr>
                <w:rFonts w:ascii="Arial" w:hAnsi="Arial"/>
                <w:sz w:val="20"/>
                <w:szCs w:val="20"/>
              </w:rPr>
              <w:t xml:space="preserve"> Mathematik</w:t>
            </w:r>
            <w:r w:rsidR="0099171C" w:rsidRPr="00412104">
              <w:rPr>
                <w:rFonts w:ascii="Arial" w:hAnsi="Arial"/>
                <w:sz w:val="20"/>
                <w:szCs w:val="20"/>
              </w:rPr>
              <w:t xml:space="preserve"> </w:t>
            </w:r>
            <w:r w:rsidR="007D55EC" w:rsidRPr="00412104">
              <w:rPr>
                <w:rFonts w:ascii="Arial" w:hAnsi="Arial"/>
                <w:sz w:val="20"/>
                <w:szCs w:val="20"/>
              </w:rPr>
              <w:t>oder NMG</w:t>
            </w:r>
            <w:r w:rsidR="0099171C" w:rsidRPr="00412104">
              <w:rPr>
                <w:rFonts w:ascii="Arial" w:hAnsi="Arial"/>
                <w:sz w:val="20"/>
                <w:szCs w:val="20"/>
              </w:rPr>
              <w:t>.)*</w:t>
            </w:r>
          </w:p>
          <w:p w14:paraId="558084EF" w14:textId="2D9726A0" w:rsidR="0099171C" w:rsidRPr="00412104" w:rsidRDefault="0099171C" w:rsidP="001F5BC6">
            <w:pPr>
              <w:outlineLvl w:val="0"/>
              <w:rPr>
                <w:rFonts w:ascii="Arial" w:hAnsi="Arial"/>
                <w:sz w:val="20"/>
                <w:szCs w:val="20"/>
              </w:rPr>
            </w:pPr>
          </w:p>
        </w:tc>
      </w:tr>
      <w:tr w:rsidR="00613B94" w:rsidRPr="0024633B" w14:paraId="10F942BE" w14:textId="77777777" w:rsidTr="0099171C">
        <w:tc>
          <w:tcPr>
            <w:tcW w:w="2301" w:type="dxa"/>
          </w:tcPr>
          <w:p w14:paraId="729F9A65" w14:textId="0DD82D8A" w:rsidR="00613B94" w:rsidRPr="0024633B" w:rsidRDefault="00613B94" w:rsidP="0024633B">
            <w:pPr>
              <w:outlineLvl w:val="0"/>
              <w:rPr>
                <w:rFonts w:ascii="Arial" w:hAnsi="Arial"/>
                <w:sz w:val="20"/>
                <w:szCs w:val="20"/>
              </w:rPr>
            </w:pPr>
            <w:r w:rsidRPr="0024633B">
              <w:rPr>
                <w:rFonts w:ascii="Arial" w:hAnsi="Arial"/>
                <w:sz w:val="20"/>
                <w:szCs w:val="20"/>
              </w:rPr>
              <w:t>Woche 21-23 201</w:t>
            </w:r>
            <w:r w:rsidR="007D55EC" w:rsidRPr="0024633B">
              <w:rPr>
                <w:rFonts w:ascii="Arial" w:hAnsi="Arial"/>
                <w:sz w:val="20"/>
                <w:szCs w:val="20"/>
              </w:rPr>
              <w:t>7</w:t>
            </w:r>
          </w:p>
        </w:tc>
        <w:tc>
          <w:tcPr>
            <w:tcW w:w="2301" w:type="dxa"/>
          </w:tcPr>
          <w:p w14:paraId="6FF30BE6" w14:textId="3200D4CA" w:rsidR="00613B94" w:rsidRPr="0024633B" w:rsidRDefault="00613B94" w:rsidP="001F5BC6">
            <w:pPr>
              <w:outlineLvl w:val="0"/>
              <w:rPr>
                <w:rFonts w:ascii="Arial" w:hAnsi="Arial"/>
                <w:sz w:val="20"/>
                <w:szCs w:val="20"/>
              </w:rPr>
            </w:pPr>
            <w:r w:rsidRPr="0024633B">
              <w:rPr>
                <w:rFonts w:ascii="Arial" w:hAnsi="Arial"/>
                <w:sz w:val="20"/>
                <w:szCs w:val="20"/>
              </w:rPr>
              <w:t>Stufenpraktikum</w:t>
            </w:r>
            <w:r w:rsidR="0024633B">
              <w:rPr>
                <w:rStyle w:val="Funotenzeichen"/>
                <w:rFonts w:ascii="Arial" w:hAnsi="Arial"/>
                <w:sz w:val="20"/>
                <w:szCs w:val="20"/>
              </w:rPr>
              <w:footnoteReference w:id="2"/>
            </w:r>
            <w:r w:rsidRPr="0024633B">
              <w:rPr>
                <w:rFonts w:ascii="Arial" w:hAnsi="Arial"/>
                <w:sz w:val="20"/>
                <w:szCs w:val="20"/>
              </w:rPr>
              <w:t xml:space="preserve"> (einzeln) nur Diplomtyp A ohne Fremdsprache</w:t>
            </w:r>
          </w:p>
        </w:tc>
        <w:tc>
          <w:tcPr>
            <w:tcW w:w="4862" w:type="dxa"/>
          </w:tcPr>
          <w:p w14:paraId="5A1C7675" w14:textId="48C4B5A7" w:rsidR="00613B94" w:rsidRPr="0024633B" w:rsidRDefault="00613B94" w:rsidP="001F5BC6">
            <w:pPr>
              <w:outlineLvl w:val="0"/>
              <w:rPr>
                <w:rFonts w:ascii="Arial" w:hAnsi="Arial"/>
                <w:sz w:val="20"/>
                <w:szCs w:val="20"/>
              </w:rPr>
            </w:pPr>
            <w:proofErr w:type="spellStart"/>
            <w:r w:rsidRPr="0024633B">
              <w:rPr>
                <w:rFonts w:ascii="Arial" w:hAnsi="Arial"/>
                <w:sz w:val="20"/>
                <w:szCs w:val="20"/>
              </w:rPr>
              <w:t>gemäss</w:t>
            </w:r>
            <w:proofErr w:type="spellEnd"/>
            <w:r w:rsidRPr="0024633B">
              <w:rPr>
                <w:rFonts w:ascii="Arial" w:hAnsi="Arial"/>
                <w:sz w:val="20"/>
                <w:szCs w:val="20"/>
              </w:rPr>
              <w:t xml:space="preserve"> Vorgabe Regelstudium (Checkliste)</w:t>
            </w:r>
          </w:p>
        </w:tc>
      </w:tr>
    </w:tbl>
    <w:p w14:paraId="5F7147BA" w14:textId="149A3E8E" w:rsidR="0099171C" w:rsidRPr="00412104" w:rsidRDefault="0099171C" w:rsidP="00077857">
      <w:pPr>
        <w:jc w:val="both"/>
        <w:outlineLvl w:val="0"/>
        <w:rPr>
          <w:rFonts w:ascii="Arial" w:hAnsi="Arial"/>
          <w:b/>
          <w:i/>
          <w:sz w:val="18"/>
          <w:szCs w:val="18"/>
        </w:rPr>
      </w:pPr>
      <w:r w:rsidRPr="00412104">
        <w:rPr>
          <w:rFonts w:ascii="Arial" w:hAnsi="Arial"/>
          <w:i/>
          <w:sz w:val="18"/>
          <w:szCs w:val="18"/>
        </w:rPr>
        <w:t>*nach Rücksprache/Bedarf der Schulen</w:t>
      </w:r>
    </w:p>
    <w:p w14:paraId="130CC812" w14:textId="77777777" w:rsidR="00077857" w:rsidRPr="00412104" w:rsidRDefault="00077857" w:rsidP="00077857">
      <w:pPr>
        <w:spacing w:line="276" w:lineRule="auto"/>
        <w:jc w:val="both"/>
        <w:rPr>
          <w:rFonts w:ascii="Arial" w:hAnsi="Arial"/>
          <w:sz w:val="22"/>
        </w:rPr>
      </w:pPr>
    </w:p>
    <w:p w14:paraId="6C6419ED" w14:textId="6CB55FE7" w:rsidR="00077857" w:rsidRPr="00412104" w:rsidRDefault="00077857" w:rsidP="00077857">
      <w:pPr>
        <w:spacing w:line="276" w:lineRule="auto"/>
        <w:jc w:val="both"/>
        <w:rPr>
          <w:rFonts w:ascii="Arial" w:hAnsi="Arial"/>
          <w:b/>
          <w:sz w:val="22"/>
        </w:rPr>
      </w:pPr>
      <w:r w:rsidRPr="00412104">
        <w:rPr>
          <w:rFonts w:ascii="Arial" w:hAnsi="Arial"/>
          <w:b/>
          <w:sz w:val="22"/>
        </w:rPr>
        <w:t xml:space="preserve">Drittes Studienjahr </w:t>
      </w:r>
      <w:r w:rsidR="00491A3A" w:rsidRPr="00412104">
        <w:rPr>
          <w:rFonts w:ascii="Arial" w:hAnsi="Arial"/>
          <w:b/>
          <w:sz w:val="22"/>
        </w:rPr>
        <w:t>(</w:t>
      </w:r>
      <w:proofErr w:type="spellStart"/>
      <w:r w:rsidR="00491A3A" w:rsidRPr="00412104">
        <w:rPr>
          <w:rFonts w:ascii="Arial" w:hAnsi="Arial"/>
          <w:b/>
          <w:sz w:val="22"/>
        </w:rPr>
        <w:t>gemäss</w:t>
      </w:r>
      <w:proofErr w:type="spellEnd"/>
      <w:r w:rsidR="00491A3A" w:rsidRPr="00412104">
        <w:rPr>
          <w:rFonts w:ascii="Arial" w:hAnsi="Arial"/>
          <w:b/>
          <w:sz w:val="22"/>
        </w:rPr>
        <w:t xml:space="preserve"> letzter Durchführung)</w:t>
      </w:r>
    </w:p>
    <w:p w14:paraId="79C1A650" w14:textId="77777777" w:rsidR="0099171C" w:rsidRPr="00412104" w:rsidRDefault="0099171C" w:rsidP="00077857">
      <w:pPr>
        <w:spacing w:line="276" w:lineRule="auto"/>
        <w:jc w:val="both"/>
        <w:rPr>
          <w:rFonts w:ascii="Arial" w:hAnsi="Arial"/>
          <w:b/>
          <w:sz w:val="22"/>
        </w:rPr>
      </w:pPr>
    </w:p>
    <w:tbl>
      <w:tblPr>
        <w:tblStyle w:val="Tabellenraster"/>
        <w:tblW w:w="9464" w:type="dxa"/>
        <w:tblLook w:val="04A0" w:firstRow="1" w:lastRow="0" w:firstColumn="1" w:lastColumn="0" w:noHBand="0" w:noVBand="1"/>
      </w:tblPr>
      <w:tblGrid>
        <w:gridCol w:w="2301"/>
        <w:gridCol w:w="2301"/>
        <w:gridCol w:w="4862"/>
      </w:tblGrid>
      <w:tr w:rsidR="0099171C" w:rsidRPr="00412104" w14:paraId="7D4012B1" w14:textId="77777777" w:rsidTr="0099171C">
        <w:tc>
          <w:tcPr>
            <w:tcW w:w="2301" w:type="dxa"/>
          </w:tcPr>
          <w:p w14:paraId="0F86AD2A" w14:textId="77777777" w:rsidR="0099171C" w:rsidRPr="00412104" w:rsidRDefault="0099171C" w:rsidP="0099171C">
            <w:pPr>
              <w:jc w:val="both"/>
              <w:outlineLvl w:val="0"/>
              <w:rPr>
                <w:rFonts w:ascii="Arial" w:hAnsi="Arial"/>
                <w:b/>
                <w:sz w:val="20"/>
                <w:szCs w:val="20"/>
              </w:rPr>
            </w:pPr>
            <w:r w:rsidRPr="00412104">
              <w:rPr>
                <w:rFonts w:ascii="Arial" w:hAnsi="Arial"/>
                <w:b/>
                <w:sz w:val="20"/>
                <w:szCs w:val="20"/>
              </w:rPr>
              <w:t>Zeitpunkt</w:t>
            </w:r>
          </w:p>
        </w:tc>
        <w:tc>
          <w:tcPr>
            <w:tcW w:w="2301" w:type="dxa"/>
          </w:tcPr>
          <w:p w14:paraId="3CADEA17" w14:textId="77777777" w:rsidR="0099171C" w:rsidRPr="00412104" w:rsidRDefault="0099171C" w:rsidP="0099171C">
            <w:pPr>
              <w:jc w:val="both"/>
              <w:outlineLvl w:val="0"/>
              <w:rPr>
                <w:rFonts w:ascii="Arial" w:hAnsi="Arial"/>
                <w:b/>
                <w:sz w:val="20"/>
                <w:szCs w:val="20"/>
              </w:rPr>
            </w:pPr>
            <w:r w:rsidRPr="00412104">
              <w:rPr>
                <w:rFonts w:ascii="Arial" w:hAnsi="Arial"/>
                <w:b/>
                <w:sz w:val="20"/>
                <w:szCs w:val="20"/>
              </w:rPr>
              <w:t>Praktikum</w:t>
            </w:r>
          </w:p>
        </w:tc>
        <w:tc>
          <w:tcPr>
            <w:tcW w:w="4862" w:type="dxa"/>
          </w:tcPr>
          <w:p w14:paraId="76FA5948" w14:textId="77777777" w:rsidR="0099171C" w:rsidRPr="00412104" w:rsidRDefault="0099171C" w:rsidP="0099171C">
            <w:pPr>
              <w:jc w:val="both"/>
              <w:outlineLvl w:val="0"/>
              <w:rPr>
                <w:rFonts w:ascii="Arial" w:hAnsi="Arial"/>
                <w:b/>
                <w:sz w:val="20"/>
                <w:szCs w:val="20"/>
              </w:rPr>
            </w:pPr>
            <w:r w:rsidRPr="00412104">
              <w:rPr>
                <w:rFonts w:ascii="Arial" w:hAnsi="Arial"/>
                <w:b/>
                <w:sz w:val="20"/>
                <w:szCs w:val="20"/>
              </w:rPr>
              <w:t>Inhalt</w:t>
            </w:r>
          </w:p>
        </w:tc>
      </w:tr>
      <w:tr w:rsidR="00A45FA9" w:rsidRPr="00412104" w14:paraId="375F3D88" w14:textId="77777777" w:rsidTr="0099171C">
        <w:tc>
          <w:tcPr>
            <w:tcW w:w="2301" w:type="dxa"/>
          </w:tcPr>
          <w:p w14:paraId="3DFEDB57" w14:textId="36C45FEE" w:rsidR="00A45FA9" w:rsidRPr="00412104" w:rsidRDefault="00A45FA9" w:rsidP="0099171C">
            <w:pPr>
              <w:jc w:val="both"/>
              <w:outlineLvl w:val="0"/>
              <w:rPr>
                <w:rFonts w:ascii="Arial" w:hAnsi="Arial"/>
                <w:sz w:val="20"/>
                <w:szCs w:val="20"/>
              </w:rPr>
            </w:pPr>
            <w:r w:rsidRPr="00412104">
              <w:rPr>
                <w:rFonts w:ascii="Arial" w:hAnsi="Arial"/>
                <w:sz w:val="20"/>
                <w:szCs w:val="20"/>
              </w:rPr>
              <w:t>Woche 33 – 35 2017</w:t>
            </w:r>
          </w:p>
        </w:tc>
        <w:tc>
          <w:tcPr>
            <w:tcW w:w="2301" w:type="dxa"/>
          </w:tcPr>
          <w:p w14:paraId="75316C39" w14:textId="074F0CEE" w:rsidR="00A45FA9" w:rsidRPr="00412104" w:rsidRDefault="00A45FA9" w:rsidP="0099171C">
            <w:pPr>
              <w:jc w:val="both"/>
              <w:outlineLvl w:val="0"/>
              <w:rPr>
                <w:rFonts w:ascii="Arial" w:hAnsi="Arial"/>
                <w:sz w:val="20"/>
                <w:szCs w:val="20"/>
              </w:rPr>
            </w:pPr>
            <w:r w:rsidRPr="00412104">
              <w:rPr>
                <w:rFonts w:ascii="Arial" w:hAnsi="Arial"/>
                <w:sz w:val="20"/>
                <w:szCs w:val="20"/>
              </w:rPr>
              <w:t>Assistenzeinsätze</w:t>
            </w:r>
          </w:p>
        </w:tc>
        <w:tc>
          <w:tcPr>
            <w:tcW w:w="4862" w:type="dxa"/>
          </w:tcPr>
          <w:p w14:paraId="0411BBD3" w14:textId="7EAFB1B1" w:rsidR="00A45FA9" w:rsidRPr="00412104" w:rsidRDefault="00A45FA9" w:rsidP="0099171C">
            <w:pPr>
              <w:jc w:val="both"/>
              <w:outlineLvl w:val="0"/>
              <w:rPr>
                <w:rFonts w:ascii="Arial" w:hAnsi="Arial"/>
                <w:sz w:val="20"/>
                <w:szCs w:val="20"/>
              </w:rPr>
            </w:pPr>
            <w:proofErr w:type="spellStart"/>
            <w:r w:rsidRPr="00412104">
              <w:rPr>
                <w:rFonts w:ascii="Arial" w:hAnsi="Arial"/>
                <w:sz w:val="20"/>
                <w:szCs w:val="20"/>
              </w:rPr>
              <w:t>gemäss</w:t>
            </w:r>
            <w:proofErr w:type="spellEnd"/>
            <w:r w:rsidRPr="00412104">
              <w:rPr>
                <w:rFonts w:ascii="Arial" w:hAnsi="Arial"/>
                <w:sz w:val="20"/>
                <w:szCs w:val="20"/>
              </w:rPr>
              <w:t xml:space="preserve"> Bedarf der Schulen </w:t>
            </w:r>
          </w:p>
        </w:tc>
      </w:tr>
      <w:tr w:rsidR="0099171C" w:rsidRPr="00412104" w14:paraId="7C7CC9BD" w14:textId="77777777" w:rsidTr="0099171C">
        <w:tc>
          <w:tcPr>
            <w:tcW w:w="2301" w:type="dxa"/>
          </w:tcPr>
          <w:p w14:paraId="750F8BB9" w14:textId="43109B82" w:rsidR="0099171C" w:rsidRPr="0024633B" w:rsidRDefault="007D55EC" w:rsidP="001F5BC6">
            <w:pPr>
              <w:outlineLvl w:val="0"/>
              <w:rPr>
                <w:rFonts w:ascii="Arial" w:hAnsi="Arial"/>
                <w:b/>
                <w:sz w:val="20"/>
                <w:szCs w:val="20"/>
              </w:rPr>
            </w:pPr>
            <w:r w:rsidRPr="0024633B">
              <w:rPr>
                <w:rFonts w:ascii="Arial" w:hAnsi="Arial"/>
                <w:b/>
                <w:sz w:val="20"/>
                <w:szCs w:val="20"/>
              </w:rPr>
              <w:t>Herbstsemester 2017</w:t>
            </w:r>
          </w:p>
          <w:p w14:paraId="77F4A971" w14:textId="77777777" w:rsidR="001F5BC6" w:rsidRDefault="007C2704" w:rsidP="00547E06">
            <w:pPr>
              <w:outlineLvl w:val="0"/>
              <w:rPr>
                <w:rFonts w:ascii="Arial" w:hAnsi="Arial"/>
                <w:sz w:val="20"/>
                <w:szCs w:val="20"/>
              </w:rPr>
            </w:pPr>
            <w:r w:rsidRPr="00547E06">
              <w:rPr>
                <w:rFonts w:ascii="Arial" w:hAnsi="Arial"/>
                <w:b/>
                <w:sz w:val="20"/>
                <w:szCs w:val="20"/>
              </w:rPr>
              <w:t>Do</w:t>
            </w:r>
            <w:r w:rsidRPr="00412104">
              <w:rPr>
                <w:rFonts w:ascii="Arial" w:hAnsi="Arial"/>
                <w:sz w:val="20"/>
                <w:szCs w:val="20"/>
              </w:rPr>
              <w:t xml:space="preserve"> </w:t>
            </w:r>
            <w:r w:rsidR="00547E06">
              <w:rPr>
                <w:rFonts w:ascii="Arial" w:hAnsi="Arial"/>
                <w:sz w:val="20"/>
                <w:szCs w:val="20"/>
              </w:rPr>
              <w:t>Assistenz, Co-Teaching mit PL, Umsetzung einer Unterrichtsreihe (2 Lektionen pro Woche)</w:t>
            </w:r>
          </w:p>
          <w:p w14:paraId="18872330" w14:textId="77777777" w:rsidR="0024633B" w:rsidRDefault="0024633B" w:rsidP="0024633B">
            <w:pPr>
              <w:outlineLvl w:val="0"/>
              <w:rPr>
                <w:rFonts w:ascii="Arial" w:hAnsi="Arial"/>
                <w:b/>
                <w:sz w:val="20"/>
                <w:szCs w:val="20"/>
              </w:rPr>
            </w:pPr>
          </w:p>
          <w:p w14:paraId="1E1A141A" w14:textId="59AB37C3" w:rsidR="0024633B" w:rsidRPr="0024633B" w:rsidRDefault="0024633B" w:rsidP="0024633B">
            <w:pPr>
              <w:outlineLvl w:val="0"/>
              <w:rPr>
                <w:rFonts w:ascii="Arial" w:hAnsi="Arial"/>
                <w:sz w:val="20"/>
                <w:szCs w:val="20"/>
              </w:rPr>
            </w:pPr>
            <w:r w:rsidRPr="0024633B">
              <w:rPr>
                <w:rFonts w:ascii="Arial" w:hAnsi="Arial"/>
                <w:b/>
                <w:sz w:val="20"/>
                <w:szCs w:val="20"/>
              </w:rPr>
              <w:t>Mi</w:t>
            </w:r>
            <w:r>
              <w:rPr>
                <w:rFonts w:ascii="Arial" w:hAnsi="Arial"/>
                <w:b/>
                <w:sz w:val="20"/>
                <w:szCs w:val="20"/>
              </w:rPr>
              <w:t xml:space="preserve"> </w:t>
            </w:r>
            <w:r w:rsidRPr="0024633B">
              <w:rPr>
                <w:rFonts w:ascii="Arial" w:hAnsi="Arial"/>
                <w:sz w:val="20"/>
                <w:szCs w:val="20"/>
              </w:rPr>
              <w:t>fakultativ</w:t>
            </w:r>
            <w:r>
              <w:rPr>
                <w:rFonts w:ascii="Arial" w:hAnsi="Arial"/>
                <w:sz w:val="20"/>
                <w:szCs w:val="20"/>
              </w:rPr>
              <w:t xml:space="preserve">er </w:t>
            </w:r>
            <w:r w:rsidRPr="0024633B">
              <w:rPr>
                <w:rFonts w:ascii="Arial" w:hAnsi="Arial"/>
                <w:sz w:val="20"/>
                <w:szCs w:val="20"/>
              </w:rPr>
              <w:t>Assistenzeinsatz oder Einsatz in der Partnerschule zu einem anderen Zeitpunkt (z.B. Teilnahme an Lager, etc.)</w:t>
            </w:r>
          </w:p>
        </w:tc>
        <w:tc>
          <w:tcPr>
            <w:tcW w:w="2301" w:type="dxa"/>
          </w:tcPr>
          <w:p w14:paraId="6D9FD974" w14:textId="77777777" w:rsidR="001F5BC6" w:rsidRPr="00412104" w:rsidRDefault="001F5BC6" w:rsidP="001F5BC6">
            <w:pPr>
              <w:outlineLvl w:val="0"/>
              <w:rPr>
                <w:rFonts w:ascii="Arial" w:hAnsi="Arial"/>
                <w:sz w:val="20"/>
                <w:szCs w:val="20"/>
              </w:rPr>
            </w:pPr>
            <w:r w:rsidRPr="00412104">
              <w:rPr>
                <w:rFonts w:ascii="Arial" w:hAnsi="Arial"/>
                <w:sz w:val="20"/>
                <w:szCs w:val="20"/>
              </w:rPr>
              <w:t>Praktikum 5c</w:t>
            </w:r>
          </w:p>
          <w:p w14:paraId="6981F066" w14:textId="7340C9E7" w:rsidR="0099171C" w:rsidRPr="00412104" w:rsidRDefault="001F5BC6" w:rsidP="001F5BC6">
            <w:pPr>
              <w:outlineLvl w:val="0"/>
              <w:rPr>
                <w:rFonts w:ascii="Arial" w:hAnsi="Arial"/>
                <w:sz w:val="20"/>
                <w:szCs w:val="20"/>
              </w:rPr>
            </w:pPr>
            <w:r w:rsidRPr="00412104">
              <w:rPr>
                <w:rFonts w:ascii="Arial" w:hAnsi="Arial"/>
                <w:sz w:val="20"/>
                <w:szCs w:val="20"/>
              </w:rPr>
              <w:t xml:space="preserve">(einzeln) </w:t>
            </w:r>
          </w:p>
        </w:tc>
        <w:tc>
          <w:tcPr>
            <w:tcW w:w="4862" w:type="dxa"/>
          </w:tcPr>
          <w:p w14:paraId="38F079C8" w14:textId="48A0DC25" w:rsidR="0099171C" w:rsidRPr="00412104" w:rsidRDefault="001F5BC6" w:rsidP="001F5BC6">
            <w:pPr>
              <w:outlineLvl w:val="0"/>
              <w:rPr>
                <w:rFonts w:ascii="Arial" w:hAnsi="Arial"/>
                <w:sz w:val="20"/>
                <w:szCs w:val="20"/>
              </w:rPr>
            </w:pPr>
            <w:proofErr w:type="spellStart"/>
            <w:r w:rsidRPr="00412104">
              <w:rPr>
                <w:rFonts w:ascii="Arial" w:hAnsi="Arial"/>
                <w:sz w:val="20"/>
                <w:szCs w:val="20"/>
              </w:rPr>
              <w:t>gemäss</w:t>
            </w:r>
            <w:proofErr w:type="spellEnd"/>
            <w:r w:rsidRPr="00412104">
              <w:rPr>
                <w:rFonts w:ascii="Arial" w:hAnsi="Arial"/>
                <w:sz w:val="20"/>
                <w:szCs w:val="20"/>
              </w:rPr>
              <w:t xml:space="preserve"> Zielvereinbarungen und Checkliste der Studierenden</w:t>
            </w:r>
          </w:p>
        </w:tc>
      </w:tr>
      <w:tr w:rsidR="0099171C" w:rsidRPr="00412104" w14:paraId="4AC2A1D6" w14:textId="77777777" w:rsidTr="0099171C">
        <w:tc>
          <w:tcPr>
            <w:tcW w:w="2301" w:type="dxa"/>
          </w:tcPr>
          <w:p w14:paraId="12B58084" w14:textId="52356E3A" w:rsidR="0099171C" w:rsidRPr="00412104" w:rsidRDefault="001F5BC6" w:rsidP="001F5BC6">
            <w:pPr>
              <w:outlineLvl w:val="0"/>
              <w:rPr>
                <w:rFonts w:ascii="Arial" w:hAnsi="Arial"/>
                <w:sz w:val="20"/>
                <w:szCs w:val="20"/>
              </w:rPr>
            </w:pPr>
            <w:r w:rsidRPr="00412104">
              <w:rPr>
                <w:rFonts w:ascii="Arial" w:hAnsi="Arial"/>
                <w:sz w:val="20"/>
                <w:szCs w:val="20"/>
              </w:rPr>
              <w:t>Woche 06-11</w:t>
            </w:r>
            <w:r w:rsidR="0099171C" w:rsidRPr="00412104">
              <w:rPr>
                <w:rFonts w:ascii="Arial" w:hAnsi="Arial"/>
                <w:sz w:val="20"/>
                <w:szCs w:val="20"/>
              </w:rPr>
              <w:t xml:space="preserve"> 201</w:t>
            </w:r>
            <w:r w:rsidR="007D55EC" w:rsidRPr="00412104">
              <w:rPr>
                <w:rFonts w:ascii="Arial" w:hAnsi="Arial"/>
                <w:sz w:val="20"/>
                <w:szCs w:val="20"/>
              </w:rPr>
              <w:t>8</w:t>
            </w:r>
          </w:p>
        </w:tc>
        <w:tc>
          <w:tcPr>
            <w:tcW w:w="2301" w:type="dxa"/>
          </w:tcPr>
          <w:p w14:paraId="48AC036D" w14:textId="77777777" w:rsidR="0099171C" w:rsidRPr="00412104" w:rsidRDefault="001F5BC6" w:rsidP="001F5BC6">
            <w:pPr>
              <w:outlineLvl w:val="0"/>
              <w:rPr>
                <w:rFonts w:ascii="Arial" w:hAnsi="Arial"/>
                <w:sz w:val="20"/>
                <w:szCs w:val="20"/>
              </w:rPr>
            </w:pPr>
            <w:r w:rsidRPr="00412104">
              <w:rPr>
                <w:rFonts w:ascii="Arial" w:hAnsi="Arial"/>
                <w:sz w:val="20"/>
                <w:szCs w:val="20"/>
              </w:rPr>
              <w:t>Praktikum 6</w:t>
            </w:r>
          </w:p>
          <w:p w14:paraId="4F532713" w14:textId="77777777" w:rsidR="001F5BC6" w:rsidRPr="00412104" w:rsidRDefault="001F5BC6" w:rsidP="001F5BC6">
            <w:pPr>
              <w:outlineLvl w:val="0"/>
              <w:rPr>
                <w:rFonts w:ascii="Arial" w:hAnsi="Arial"/>
                <w:sz w:val="20"/>
                <w:szCs w:val="20"/>
              </w:rPr>
            </w:pPr>
            <w:r w:rsidRPr="00412104">
              <w:rPr>
                <w:rFonts w:ascii="Arial" w:hAnsi="Arial"/>
                <w:sz w:val="20"/>
                <w:szCs w:val="20"/>
              </w:rPr>
              <w:t>(einzeln)</w:t>
            </w:r>
          </w:p>
          <w:p w14:paraId="7AAB9FEB" w14:textId="617AC453" w:rsidR="00491A3A" w:rsidRPr="00412104" w:rsidRDefault="00491A3A" w:rsidP="001F5BC6">
            <w:pPr>
              <w:outlineLvl w:val="0"/>
              <w:rPr>
                <w:rFonts w:ascii="Arial" w:hAnsi="Arial"/>
                <w:sz w:val="20"/>
                <w:szCs w:val="20"/>
              </w:rPr>
            </w:pPr>
          </w:p>
        </w:tc>
        <w:tc>
          <w:tcPr>
            <w:tcW w:w="4862" w:type="dxa"/>
          </w:tcPr>
          <w:p w14:paraId="2522FFF8" w14:textId="77777777" w:rsidR="0099171C" w:rsidRPr="00412104" w:rsidRDefault="0099171C" w:rsidP="001F5BC6">
            <w:pPr>
              <w:outlineLvl w:val="0"/>
              <w:rPr>
                <w:rFonts w:ascii="Arial" w:hAnsi="Arial"/>
                <w:sz w:val="20"/>
                <w:szCs w:val="20"/>
              </w:rPr>
            </w:pPr>
            <w:proofErr w:type="spellStart"/>
            <w:r w:rsidRPr="00412104">
              <w:rPr>
                <w:rFonts w:ascii="Arial" w:hAnsi="Arial"/>
                <w:sz w:val="20"/>
                <w:szCs w:val="20"/>
              </w:rPr>
              <w:t>gemäss</w:t>
            </w:r>
            <w:proofErr w:type="spellEnd"/>
            <w:r w:rsidRPr="00412104">
              <w:rPr>
                <w:rFonts w:ascii="Arial" w:hAnsi="Arial"/>
                <w:sz w:val="20"/>
                <w:szCs w:val="20"/>
              </w:rPr>
              <w:t xml:space="preserve"> Zielvereinbarungen und Checkliste der Studierenden</w:t>
            </w:r>
          </w:p>
        </w:tc>
      </w:tr>
    </w:tbl>
    <w:p w14:paraId="1AFB2C1F" w14:textId="77777777" w:rsidR="001F5BC6" w:rsidRPr="00412104" w:rsidRDefault="001F5BC6" w:rsidP="00077857">
      <w:pPr>
        <w:spacing w:line="276" w:lineRule="auto"/>
        <w:jc w:val="both"/>
        <w:rPr>
          <w:rFonts w:ascii="Arial" w:hAnsi="Arial"/>
          <w:sz w:val="22"/>
        </w:rPr>
      </w:pPr>
    </w:p>
    <w:p w14:paraId="1FC1F54F" w14:textId="77777777" w:rsidR="007D55EC" w:rsidRPr="00412104" w:rsidRDefault="007D55EC">
      <w:pPr>
        <w:rPr>
          <w:rFonts w:ascii="Arial" w:eastAsiaTheme="majorEastAsia" w:hAnsi="Arial" w:cstheme="majorBidi"/>
          <w:b/>
          <w:bCs/>
          <w:color w:val="000000" w:themeColor="text1"/>
          <w:sz w:val="32"/>
          <w:szCs w:val="32"/>
          <w:lang w:eastAsia="de-DE"/>
        </w:rPr>
      </w:pPr>
      <w:r w:rsidRPr="00412104">
        <w:rPr>
          <w:rFonts w:ascii="Arial" w:hAnsi="Arial"/>
          <w:color w:val="000000" w:themeColor="text1"/>
        </w:rPr>
        <w:br w:type="page"/>
      </w:r>
    </w:p>
    <w:p w14:paraId="557446B4" w14:textId="139D974C" w:rsidR="00077857" w:rsidRPr="00412104" w:rsidRDefault="00077857" w:rsidP="00077857">
      <w:pPr>
        <w:pStyle w:val="berschrift1"/>
        <w:rPr>
          <w:rFonts w:ascii="Arial" w:hAnsi="Arial"/>
          <w:color w:val="000000" w:themeColor="text1"/>
        </w:rPr>
      </w:pPr>
      <w:bookmarkStart w:id="6" w:name="_Toc463196012"/>
      <w:r w:rsidRPr="00412104">
        <w:rPr>
          <w:rFonts w:ascii="Arial" w:hAnsi="Arial"/>
          <w:color w:val="000000" w:themeColor="text1"/>
        </w:rPr>
        <w:t>4. Setting</w:t>
      </w:r>
      <w:bookmarkEnd w:id="6"/>
    </w:p>
    <w:p w14:paraId="68C951C9" w14:textId="77777777" w:rsidR="00077857" w:rsidRPr="00412104" w:rsidRDefault="00077857" w:rsidP="00077857">
      <w:pPr>
        <w:pStyle w:val="berschrift2"/>
        <w:rPr>
          <w:rFonts w:ascii="Arial" w:hAnsi="Arial"/>
          <w:color w:val="000000" w:themeColor="text1"/>
        </w:rPr>
      </w:pPr>
      <w:bookmarkStart w:id="7" w:name="_Toc463196013"/>
      <w:r w:rsidRPr="00412104">
        <w:rPr>
          <w:rFonts w:ascii="Arial" w:hAnsi="Arial"/>
          <w:color w:val="000000" w:themeColor="text1"/>
        </w:rPr>
        <w:t>4.1 Co-</w:t>
      </w:r>
      <w:proofErr w:type="spellStart"/>
      <w:r w:rsidRPr="00412104">
        <w:rPr>
          <w:rFonts w:ascii="Arial" w:hAnsi="Arial"/>
          <w:color w:val="000000" w:themeColor="text1"/>
        </w:rPr>
        <w:t>Planning</w:t>
      </w:r>
      <w:proofErr w:type="spellEnd"/>
      <w:r w:rsidRPr="00412104">
        <w:rPr>
          <w:rFonts w:ascii="Arial" w:hAnsi="Arial"/>
          <w:color w:val="000000" w:themeColor="text1"/>
        </w:rPr>
        <w:t>, Co-Teaching</w:t>
      </w:r>
      <w:bookmarkEnd w:id="7"/>
    </w:p>
    <w:p w14:paraId="7D93D68F" w14:textId="3A50BAA5" w:rsidR="00077857" w:rsidRPr="00412104" w:rsidRDefault="00077857" w:rsidP="007F58A3">
      <w:pPr>
        <w:spacing w:line="276" w:lineRule="auto"/>
        <w:jc w:val="both"/>
        <w:rPr>
          <w:rFonts w:ascii="Arial" w:hAnsi="Arial" w:cs="Arial"/>
          <w:sz w:val="22"/>
          <w:szCs w:val="18"/>
        </w:rPr>
      </w:pPr>
      <w:r w:rsidRPr="00412104">
        <w:rPr>
          <w:rFonts w:ascii="Arial" w:hAnsi="Arial" w:cs="Arial"/>
          <w:sz w:val="22"/>
          <w:szCs w:val="18"/>
        </w:rPr>
        <w:t>Die Praxislehrpersonen, Studierenden und Dozierenden arbeiten kooperativ als Arbeits- und Lerngemeinschaft von Fachpersonen. Die gemeinsame Unterrichtsarbeit richtet den Fokus auf das Lernen und die Entwicklung der Schülerinnen und Schüler. Pro Woche und Student/Studentin werden mindesten</w:t>
      </w:r>
      <w:r w:rsidR="00491A3A" w:rsidRPr="00412104">
        <w:rPr>
          <w:rFonts w:ascii="Arial" w:hAnsi="Arial" w:cs="Arial"/>
          <w:sz w:val="22"/>
          <w:szCs w:val="18"/>
        </w:rPr>
        <w:t>s zwei</w:t>
      </w:r>
      <w:r w:rsidRPr="00412104">
        <w:rPr>
          <w:rFonts w:ascii="Arial" w:hAnsi="Arial" w:cs="Arial"/>
          <w:sz w:val="22"/>
          <w:szCs w:val="18"/>
        </w:rPr>
        <w:t xml:space="preserve"> Lektionen im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und Co-Teaching durchgeführt. Es ist darauf zu achten, dass im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und Co-Teaching Freiräume für das Ausprobieren studentischer Ideen und Initiativen ebenso Platz haben, wie die Aufträge, Anforderungen und kritischen Rückmeldungen der Praktikumslehrpersonen. Zudem </w:t>
      </w:r>
      <w:r w:rsidR="007F58A3" w:rsidRPr="00412104">
        <w:rPr>
          <w:rFonts w:ascii="Arial" w:hAnsi="Arial" w:cs="Arial"/>
          <w:sz w:val="22"/>
          <w:szCs w:val="18"/>
        </w:rPr>
        <w:t xml:space="preserve">sollen die Studierenden auch Gelegenheit erhalten, die Praktikumslehrpersonen beim Unterrichten zu beobachten. </w:t>
      </w:r>
      <w:r w:rsidRPr="00412104">
        <w:rPr>
          <w:rFonts w:ascii="Arial" w:hAnsi="Arial" w:cs="Arial"/>
          <w:sz w:val="22"/>
          <w:szCs w:val="18"/>
        </w:rPr>
        <w:t xml:space="preserve">Die zugeteilten </w:t>
      </w:r>
      <w:r w:rsidR="007F58A3" w:rsidRPr="00412104">
        <w:rPr>
          <w:rFonts w:ascii="Arial" w:hAnsi="Arial" w:cs="Arial"/>
          <w:sz w:val="22"/>
          <w:szCs w:val="18"/>
        </w:rPr>
        <w:t>Mentoren/</w:t>
      </w:r>
      <w:r w:rsidRPr="00412104">
        <w:rPr>
          <w:rFonts w:ascii="Arial" w:hAnsi="Arial" w:cs="Arial"/>
          <w:sz w:val="22"/>
          <w:szCs w:val="18"/>
        </w:rPr>
        <w:t>Dozierenden beteiligen sich punktuell am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und Co-Teaching</w:t>
      </w:r>
      <w:r w:rsidR="00660F6D" w:rsidRPr="00412104">
        <w:rPr>
          <w:rFonts w:ascii="Arial" w:hAnsi="Arial" w:cs="Arial"/>
          <w:sz w:val="22"/>
          <w:szCs w:val="18"/>
        </w:rPr>
        <w:t xml:space="preserve">. </w:t>
      </w:r>
    </w:p>
    <w:p w14:paraId="2B9B396A" w14:textId="36AD311D" w:rsidR="00077857" w:rsidRPr="00412104" w:rsidRDefault="00077857" w:rsidP="00077857">
      <w:pPr>
        <w:pStyle w:val="berschrift2"/>
        <w:rPr>
          <w:rFonts w:ascii="Arial" w:hAnsi="Arial"/>
          <w:color w:val="000000" w:themeColor="text1"/>
        </w:rPr>
      </w:pPr>
      <w:bookmarkStart w:id="8" w:name="_Toc463196014"/>
      <w:r w:rsidRPr="00412104">
        <w:rPr>
          <w:rFonts w:ascii="Arial" w:hAnsi="Arial"/>
          <w:color w:val="000000" w:themeColor="text1"/>
        </w:rPr>
        <w:t>4.2 Reflexion</w:t>
      </w:r>
      <w:bookmarkEnd w:id="8"/>
    </w:p>
    <w:p w14:paraId="2D42049F" w14:textId="62054396" w:rsidR="007F58A3" w:rsidRPr="00412104" w:rsidRDefault="00077857" w:rsidP="00077857">
      <w:pPr>
        <w:spacing w:line="276" w:lineRule="auto"/>
        <w:jc w:val="both"/>
        <w:rPr>
          <w:rFonts w:ascii="Arial" w:hAnsi="Arial" w:cs="Arial"/>
          <w:sz w:val="22"/>
          <w:szCs w:val="18"/>
        </w:rPr>
      </w:pPr>
      <w:r w:rsidRPr="00412104">
        <w:rPr>
          <w:rFonts w:ascii="Arial" w:hAnsi="Arial" w:cs="Arial"/>
          <w:sz w:val="22"/>
          <w:szCs w:val="18"/>
        </w:rPr>
        <w:t>Die Reflexion der Studierenden und Praxislehrpersonen richtet sich auf die zielgerichtet organisierten Lernprozesse und auf die Wirksamkeit des durchgeführten Unterrichts. Die Reflexion ist dabei weniger eine Unterrichtsnachbesprechung sondern vielmehr bereits Teil das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des weiteren Unterrichts. </w:t>
      </w:r>
    </w:p>
    <w:p w14:paraId="0E73CFD9" w14:textId="0BF96FCF" w:rsidR="007F58A3" w:rsidRPr="00412104" w:rsidRDefault="007F58A3" w:rsidP="007F58A3">
      <w:pPr>
        <w:pStyle w:val="berschrift2"/>
        <w:rPr>
          <w:rFonts w:ascii="Arial" w:hAnsi="Arial"/>
          <w:color w:val="auto"/>
        </w:rPr>
      </w:pPr>
      <w:bookmarkStart w:id="9" w:name="_Toc463196015"/>
      <w:r w:rsidRPr="00412104">
        <w:rPr>
          <w:rFonts w:ascii="Arial" w:hAnsi="Arial"/>
          <w:color w:val="auto"/>
        </w:rPr>
        <w:t xml:space="preserve">4.3 </w:t>
      </w:r>
      <w:proofErr w:type="spellStart"/>
      <w:r w:rsidRPr="00412104">
        <w:rPr>
          <w:rFonts w:ascii="Arial" w:hAnsi="Arial"/>
          <w:color w:val="auto"/>
        </w:rPr>
        <w:t>Mentorat</w:t>
      </w:r>
      <w:bookmarkEnd w:id="9"/>
      <w:proofErr w:type="spellEnd"/>
    </w:p>
    <w:p w14:paraId="2810E399" w14:textId="0344D6BA" w:rsidR="007F58A3" w:rsidRPr="00412104" w:rsidRDefault="007F58A3" w:rsidP="00077857">
      <w:pPr>
        <w:spacing w:line="276" w:lineRule="auto"/>
        <w:jc w:val="both"/>
        <w:rPr>
          <w:rFonts w:ascii="Arial" w:hAnsi="Arial" w:cs="Arial"/>
          <w:sz w:val="22"/>
          <w:szCs w:val="18"/>
        </w:rPr>
      </w:pPr>
      <w:r w:rsidRPr="00412104">
        <w:rPr>
          <w:rFonts w:ascii="Arial" w:hAnsi="Arial" w:cs="Arial"/>
          <w:sz w:val="22"/>
          <w:szCs w:val="18"/>
        </w:rPr>
        <w:t xml:space="preserve">Die Studierenden sind einer </w:t>
      </w:r>
      <w:proofErr w:type="spellStart"/>
      <w:r w:rsidRPr="00412104">
        <w:rPr>
          <w:rFonts w:ascii="Arial" w:hAnsi="Arial" w:cs="Arial"/>
          <w:sz w:val="22"/>
          <w:szCs w:val="18"/>
        </w:rPr>
        <w:t>Mentoratsgruppe</w:t>
      </w:r>
      <w:proofErr w:type="spellEnd"/>
      <w:r w:rsidRPr="00412104">
        <w:rPr>
          <w:rFonts w:ascii="Arial" w:hAnsi="Arial" w:cs="Arial"/>
          <w:sz w:val="22"/>
          <w:szCs w:val="18"/>
        </w:rPr>
        <w:t xml:space="preserve"> zugeteilt und es gelten dieselben übergeordneten Richtlinien wie für das Regelstudium. Besonderes: Während der Praktika in den Partnerschulen findet jeweils eine gemeinsame </w:t>
      </w:r>
      <w:proofErr w:type="spellStart"/>
      <w:r w:rsidRPr="00412104">
        <w:rPr>
          <w:rFonts w:ascii="Arial" w:hAnsi="Arial" w:cs="Arial"/>
          <w:sz w:val="22"/>
          <w:szCs w:val="18"/>
        </w:rPr>
        <w:t>Mentoratsveranstaltung</w:t>
      </w:r>
      <w:proofErr w:type="spellEnd"/>
      <w:r w:rsidRPr="00412104">
        <w:rPr>
          <w:rFonts w:ascii="Arial" w:hAnsi="Arial" w:cs="Arial"/>
          <w:sz w:val="22"/>
          <w:szCs w:val="18"/>
        </w:rPr>
        <w:t xml:space="preserve"> an den Schulen statt. Die Themen werden im Vorfeld und nach Rücksprache mit den Beteiligten festgelegt.</w:t>
      </w:r>
    </w:p>
    <w:p w14:paraId="05338F56" w14:textId="77777777" w:rsidR="00077857" w:rsidRPr="00412104" w:rsidRDefault="00077857" w:rsidP="00077857">
      <w:pPr>
        <w:pStyle w:val="berschrift2"/>
        <w:rPr>
          <w:rFonts w:ascii="Arial" w:hAnsi="Arial"/>
          <w:color w:val="000000" w:themeColor="text1"/>
        </w:rPr>
      </w:pPr>
      <w:bookmarkStart w:id="10" w:name="_Toc463196016"/>
      <w:r w:rsidRPr="00412104">
        <w:rPr>
          <w:rFonts w:ascii="Arial" w:hAnsi="Arial"/>
          <w:color w:val="000000" w:themeColor="text1"/>
        </w:rPr>
        <w:t>4.4 Schwerpunktstudium mit inhaltlicher Anbindung an die Partnerschule</w:t>
      </w:r>
      <w:bookmarkEnd w:id="10"/>
    </w:p>
    <w:p w14:paraId="260E83E0" w14:textId="135D98C5" w:rsidR="00077857" w:rsidRPr="00412104" w:rsidRDefault="00077857" w:rsidP="00077857">
      <w:pPr>
        <w:spacing w:line="276" w:lineRule="auto"/>
        <w:jc w:val="both"/>
        <w:rPr>
          <w:rFonts w:ascii="Arial" w:hAnsi="Arial"/>
          <w:sz w:val="22"/>
        </w:rPr>
      </w:pPr>
      <w:r w:rsidRPr="00412104">
        <w:rPr>
          <w:rFonts w:ascii="Arial" w:hAnsi="Arial"/>
          <w:sz w:val="22"/>
        </w:rPr>
        <w:t xml:space="preserve">Die Studierenden </w:t>
      </w:r>
      <w:r w:rsidR="007D55EC" w:rsidRPr="00412104">
        <w:rPr>
          <w:rFonts w:ascii="Arial" w:hAnsi="Arial"/>
          <w:sz w:val="22"/>
        </w:rPr>
        <w:t>besuchen im Frühlingssemester des zweiten Studienjahres</w:t>
      </w:r>
      <w:r w:rsidRPr="00412104">
        <w:rPr>
          <w:rFonts w:ascii="Arial" w:hAnsi="Arial"/>
          <w:sz w:val="22"/>
        </w:rPr>
        <w:t xml:space="preserve"> ein Schwerpunktstudium, welches eine inhaltliche Umsetzung in der Partnerschule ermöglicht. Ziel ist, dass die Studierenden die Inhalte des Schwerpunktstudiums</w:t>
      </w:r>
      <w:r w:rsidR="0024633B">
        <w:rPr>
          <w:rFonts w:ascii="Arial" w:hAnsi="Arial"/>
          <w:sz w:val="22"/>
        </w:rPr>
        <w:t xml:space="preserve"> mit Bezug zum LP21</w:t>
      </w:r>
      <w:r w:rsidRPr="00412104">
        <w:rPr>
          <w:rFonts w:ascii="Arial" w:hAnsi="Arial"/>
          <w:sz w:val="22"/>
        </w:rPr>
        <w:t xml:space="preserve"> in der Partnerschule gewinnbringend umsetzen können (</w:t>
      </w:r>
      <w:r w:rsidR="00412104">
        <w:rPr>
          <w:rFonts w:ascii="Arial" w:hAnsi="Arial"/>
          <w:sz w:val="22"/>
        </w:rPr>
        <w:t>Praktikum 5b</w:t>
      </w:r>
      <w:r w:rsidRPr="00412104">
        <w:rPr>
          <w:rFonts w:ascii="Arial" w:hAnsi="Arial"/>
          <w:sz w:val="22"/>
        </w:rPr>
        <w:t xml:space="preserve">). </w:t>
      </w:r>
    </w:p>
    <w:p w14:paraId="6ADA917F" w14:textId="0CC49E3C" w:rsidR="00077857" w:rsidRPr="00412104" w:rsidRDefault="00077857" w:rsidP="00583E5D">
      <w:pPr>
        <w:spacing w:line="276" w:lineRule="auto"/>
        <w:jc w:val="both"/>
        <w:rPr>
          <w:rFonts w:ascii="Arial" w:hAnsi="Arial"/>
          <w:sz w:val="22"/>
        </w:rPr>
      </w:pPr>
      <w:r w:rsidRPr="00412104">
        <w:rPr>
          <w:rFonts w:ascii="Arial" w:hAnsi="Arial"/>
          <w:sz w:val="22"/>
        </w:rPr>
        <w:t>Die Dozierenden des Schwerpunktstudiums sind i</w:t>
      </w:r>
      <w:r w:rsidR="00190760" w:rsidRPr="00412104">
        <w:rPr>
          <w:rFonts w:ascii="Arial" w:hAnsi="Arial"/>
          <w:sz w:val="22"/>
        </w:rPr>
        <w:t xml:space="preserve">m Kontakt mit der Partnerschule, </w:t>
      </w:r>
      <w:r w:rsidRPr="00412104">
        <w:rPr>
          <w:rFonts w:ascii="Arial" w:hAnsi="Arial"/>
          <w:sz w:val="22"/>
        </w:rPr>
        <w:t>beteiligen sich an der Unterrichtsvorbereitung und nach Bedarf auch an der Durchführung. Falls inhaltlich sinnvoll, können auch weitere Dozierende beigezogen werden (z.B. besondere Unterri</w:t>
      </w:r>
      <w:r w:rsidR="006E4E01">
        <w:rPr>
          <w:rFonts w:ascii="Arial" w:hAnsi="Arial"/>
          <w:sz w:val="22"/>
        </w:rPr>
        <w:t>chtswoche, Fachdidaktik; GMBS, m</w:t>
      </w:r>
      <w:r w:rsidRPr="00412104">
        <w:rPr>
          <w:rFonts w:ascii="Arial" w:hAnsi="Arial"/>
          <w:sz w:val="22"/>
        </w:rPr>
        <w:t>ögliche Themenangebote bereitstellen (Materialherstellung, Kurse, Durchführung)</w:t>
      </w:r>
      <w:r w:rsidR="00412104">
        <w:rPr>
          <w:rFonts w:ascii="Arial" w:hAnsi="Arial"/>
          <w:sz w:val="22"/>
        </w:rPr>
        <w:t xml:space="preserve">. </w:t>
      </w:r>
      <w:r w:rsidRPr="00412104">
        <w:rPr>
          <w:rFonts w:ascii="Arial" w:hAnsi="Arial"/>
          <w:sz w:val="22"/>
        </w:rPr>
        <w:t xml:space="preserve">Die Dozierenden des Schwerpunktstudiums sind in </w:t>
      </w:r>
      <w:r w:rsidR="00583E5D">
        <w:rPr>
          <w:rFonts w:ascii="Arial" w:hAnsi="Arial"/>
          <w:sz w:val="22"/>
        </w:rPr>
        <w:t xml:space="preserve">der </w:t>
      </w:r>
      <w:r w:rsidRPr="00412104">
        <w:rPr>
          <w:rFonts w:ascii="Arial" w:hAnsi="Arial"/>
          <w:sz w:val="22"/>
        </w:rPr>
        <w:t>Regel auch als Mentoren tätig</w:t>
      </w:r>
      <w:r w:rsidR="00412104">
        <w:rPr>
          <w:rFonts w:ascii="Arial" w:hAnsi="Arial"/>
          <w:sz w:val="22"/>
        </w:rPr>
        <w:t>.</w:t>
      </w:r>
    </w:p>
    <w:p w14:paraId="5FE60616" w14:textId="77777777" w:rsidR="00077857" w:rsidRPr="00412104" w:rsidRDefault="00077857" w:rsidP="00077857">
      <w:pPr>
        <w:pStyle w:val="berschrift2"/>
        <w:rPr>
          <w:rFonts w:ascii="Arial" w:hAnsi="Arial"/>
          <w:color w:val="000000" w:themeColor="text1"/>
        </w:rPr>
      </w:pPr>
      <w:bookmarkStart w:id="11" w:name="_Toc463196017"/>
      <w:r w:rsidRPr="00412104">
        <w:rPr>
          <w:rFonts w:ascii="Arial" w:hAnsi="Arial"/>
          <w:color w:val="000000" w:themeColor="text1"/>
        </w:rPr>
        <w:t>4.6 Betreuung/Beurteilung, Kompetenzaufbau der Studierenden</w:t>
      </w:r>
      <w:bookmarkEnd w:id="11"/>
    </w:p>
    <w:p w14:paraId="168469A3" w14:textId="77777777" w:rsidR="00077857" w:rsidRPr="00412104" w:rsidRDefault="00077857" w:rsidP="00077857">
      <w:pPr>
        <w:spacing w:line="276" w:lineRule="auto"/>
        <w:jc w:val="both"/>
        <w:rPr>
          <w:rFonts w:ascii="Arial" w:hAnsi="Arial" w:cs="Arial"/>
          <w:sz w:val="22"/>
          <w:szCs w:val="18"/>
        </w:rPr>
      </w:pPr>
      <w:r w:rsidRPr="00412104">
        <w:rPr>
          <w:rFonts w:ascii="Arial" w:hAnsi="Arial" w:cs="Arial"/>
          <w:sz w:val="22"/>
          <w:szCs w:val="18"/>
        </w:rPr>
        <w:t xml:space="preserve">Der Kompetenzaufbau der Studierenden orientiert sich an den allgemeinen Kompetenzzielen des Studienganges Kindergarten- und Primarschule. Die Studierenden nehmen jeweils vor den Praxisphasen eine persönliche Standortbestimmung vor und leiten daraus Lernziele ab, welche im Portfolio dokumentiert und reflektiert werden. </w:t>
      </w:r>
    </w:p>
    <w:p w14:paraId="70D55E6A" w14:textId="77777777" w:rsidR="00077857" w:rsidRPr="00412104" w:rsidRDefault="00077857" w:rsidP="00077857">
      <w:pPr>
        <w:spacing w:line="276" w:lineRule="auto"/>
        <w:jc w:val="both"/>
        <w:rPr>
          <w:rFonts w:ascii="Arial" w:hAnsi="Arial" w:cs="Arial"/>
          <w:sz w:val="22"/>
          <w:szCs w:val="18"/>
        </w:rPr>
      </w:pPr>
      <w:r w:rsidRPr="00412104">
        <w:rPr>
          <w:rFonts w:ascii="Arial" w:hAnsi="Arial" w:cs="Arial"/>
          <w:sz w:val="22"/>
          <w:szCs w:val="18"/>
        </w:rPr>
        <w:t xml:space="preserve">In den Praktika werden von Seite der PH keine Aufträge erteilt (Ausnahme Auftrag Sport im Praktikum 4). Die Studierenden führen während der Praktika eine Unterrichts-Checkliste, auf welcher sie ihre Erfahrungen in den einzelnen Fächern dokumentieren. Die Checkliste sowie die individuellen Lernziele bieten die Grundlage für die Praktikumsvor-und </w:t>
      </w:r>
      <w:proofErr w:type="spellStart"/>
      <w:r w:rsidRPr="00412104">
        <w:rPr>
          <w:rFonts w:ascii="Arial" w:hAnsi="Arial" w:cs="Arial"/>
          <w:sz w:val="22"/>
          <w:szCs w:val="18"/>
        </w:rPr>
        <w:t>nachbesprechung</w:t>
      </w:r>
      <w:proofErr w:type="spellEnd"/>
      <w:r w:rsidRPr="00412104">
        <w:rPr>
          <w:rFonts w:ascii="Arial" w:hAnsi="Arial" w:cs="Arial"/>
          <w:sz w:val="22"/>
          <w:szCs w:val="18"/>
        </w:rPr>
        <w:t xml:space="preserve"> sowie das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und –Teaching. </w:t>
      </w:r>
    </w:p>
    <w:p w14:paraId="4493FE4C" w14:textId="1956824C" w:rsidR="00077857" w:rsidRPr="00412104" w:rsidRDefault="00077857" w:rsidP="00077857">
      <w:pPr>
        <w:spacing w:line="276" w:lineRule="auto"/>
        <w:jc w:val="both"/>
        <w:rPr>
          <w:rFonts w:ascii="Arial" w:hAnsi="Arial" w:cs="Arial"/>
          <w:sz w:val="22"/>
          <w:szCs w:val="18"/>
        </w:rPr>
      </w:pPr>
      <w:r w:rsidRPr="00412104">
        <w:rPr>
          <w:rFonts w:ascii="Arial" w:hAnsi="Arial" w:cs="Arial"/>
          <w:sz w:val="22"/>
          <w:szCs w:val="18"/>
        </w:rPr>
        <w:t>Die Studierenden werden in den Praktika beurt</w:t>
      </w:r>
      <w:r w:rsidR="00412104">
        <w:rPr>
          <w:rFonts w:ascii="Arial" w:hAnsi="Arial" w:cs="Arial"/>
          <w:sz w:val="22"/>
          <w:szCs w:val="18"/>
        </w:rPr>
        <w:t xml:space="preserve">eilt. Falls ein/e Student/In </w:t>
      </w:r>
      <w:proofErr w:type="spellStart"/>
      <w:r w:rsidR="00412104">
        <w:rPr>
          <w:rFonts w:ascii="Arial" w:hAnsi="Arial" w:cs="Arial"/>
          <w:sz w:val="22"/>
          <w:szCs w:val="18"/>
        </w:rPr>
        <w:t>grö</w:t>
      </w:r>
      <w:r w:rsidRPr="00412104">
        <w:rPr>
          <w:rFonts w:ascii="Arial" w:hAnsi="Arial" w:cs="Arial"/>
          <w:sz w:val="22"/>
          <w:szCs w:val="18"/>
        </w:rPr>
        <w:t>ssere</w:t>
      </w:r>
      <w:proofErr w:type="spellEnd"/>
      <w:r w:rsidRPr="00412104">
        <w:rPr>
          <w:rFonts w:ascii="Arial" w:hAnsi="Arial" w:cs="Arial"/>
          <w:sz w:val="22"/>
          <w:szCs w:val="18"/>
        </w:rPr>
        <w:t xml:space="preserve"> Defizite zeigt, wird frühzeitig die </w:t>
      </w:r>
      <w:proofErr w:type="spellStart"/>
      <w:r w:rsidRPr="00412104">
        <w:rPr>
          <w:rFonts w:ascii="Arial" w:hAnsi="Arial" w:cs="Arial"/>
          <w:sz w:val="22"/>
          <w:szCs w:val="18"/>
        </w:rPr>
        <w:t>Mentoratsperson</w:t>
      </w:r>
      <w:proofErr w:type="spellEnd"/>
      <w:r w:rsidRPr="00412104">
        <w:rPr>
          <w:rFonts w:ascii="Arial" w:hAnsi="Arial" w:cs="Arial"/>
          <w:sz w:val="22"/>
          <w:szCs w:val="18"/>
        </w:rPr>
        <w:t xml:space="preserve"> kontaktiert. Wenn sich die Probleme nicht verbessern wird die </w:t>
      </w:r>
      <w:r w:rsidR="00583E5D">
        <w:rPr>
          <w:rFonts w:ascii="Arial" w:hAnsi="Arial" w:cs="Arial"/>
          <w:sz w:val="22"/>
          <w:szCs w:val="18"/>
        </w:rPr>
        <w:t>Leitung</w:t>
      </w:r>
      <w:r w:rsidRPr="00412104">
        <w:rPr>
          <w:rFonts w:ascii="Arial" w:hAnsi="Arial" w:cs="Arial"/>
          <w:sz w:val="22"/>
          <w:szCs w:val="18"/>
        </w:rPr>
        <w:t xml:space="preserve"> einbezogen. </w:t>
      </w:r>
    </w:p>
    <w:p w14:paraId="7C8F71C3" w14:textId="1F12CA9B" w:rsidR="00077857" w:rsidRPr="00412104" w:rsidRDefault="00077857" w:rsidP="00077857">
      <w:pPr>
        <w:pStyle w:val="berschrift2"/>
        <w:rPr>
          <w:rFonts w:ascii="Arial" w:hAnsi="Arial"/>
          <w:color w:val="000000" w:themeColor="text1"/>
        </w:rPr>
      </w:pPr>
      <w:bookmarkStart w:id="12" w:name="_Toc463196018"/>
      <w:r w:rsidRPr="00412104">
        <w:rPr>
          <w:rFonts w:ascii="Arial" w:hAnsi="Arial"/>
          <w:color w:val="000000" w:themeColor="text1"/>
        </w:rPr>
        <w:t>4.7 Praxisprojekte/Praxisforschungsprojekte</w:t>
      </w:r>
      <w:bookmarkEnd w:id="12"/>
      <w:r w:rsidRPr="00412104">
        <w:rPr>
          <w:rFonts w:ascii="Arial" w:hAnsi="Arial"/>
          <w:color w:val="000000" w:themeColor="text1"/>
        </w:rPr>
        <w:t xml:space="preserve">  </w:t>
      </w:r>
    </w:p>
    <w:p w14:paraId="260C42F9" w14:textId="77777777" w:rsidR="00077857" w:rsidRPr="00412104" w:rsidRDefault="00077857" w:rsidP="00077857">
      <w:pPr>
        <w:pStyle w:val="berschrift3"/>
        <w:rPr>
          <w:rFonts w:ascii="Arial" w:hAnsi="Arial"/>
          <w:color w:val="000000" w:themeColor="text1"/>
        </w:rPr>
      </w:pPr>
      <w:bookmarkStart w:id="13" w:name="_Toc463196019"/>
      <w:r w:rsidRPr="00412104">
        <w:rPr>
          <w:rFonts w:ascii="Arial" w:hAnsi="Arial"/>
          <w:color w:val="000000" w:themeColor="text1"/>
        </w:rPr>
        <w:t>4.7.1 ALGE-Projekt</w:t>
      </w:r>
      <w:bookmarkEnd w:id="13"/>
    </w:p>
    <w:p w14:paraId="3F720B1F" w14:textId="1578BD42" w:rsidR="00077857" w:rsidRPr="00412104" w:rsidRDefault="00077857" w:rsidP="00077857">
      <w:pPr>
        <w:spacing w:line="276" w:lineRule="auto"/>
        <w:jc w:val="both"/>
        <w:rPr>
          <w:rFonts w:ascii="Arial" w:hAnsi="Arial" w:cs="Arial"/>
          <w:sz w:val="22"/>
          <w:szCs w:val="18"/>
        </w:rPr>
      </w:pPr>
      <w:r w:rsidRPr="00412104">
        <w:rPr>
          <w:rFonts w:ascii="Arial" w:hAnsi="Arial" w:cs="Arial"/>
          <w:sz w:val="22"/>
          <w:szCs w:val="18"/>
        </w:rPr>
        <w:t xml:space="preserve">Die Studierenden setzen das ALGE-Projekt </w:t>
      </w:r>
      <w:r w:rsidR="00491A3A" w:rsidRPr="00412104">
        <w:rPr>
          <w:rFonts w:ascii="Arial" w:hAnsi="Arial" w:cs="Arial"/>
          <w:sz w:val="22"/>
          <w:szCs w:val="18"/>
        </w:rPr>
        <w:t xml:space="preserve">(Arbeit in Lerngemeinschaften) </w:t>
      </w:r>
      <w:r w:rsidRPr="00412104">
        <w:rPr>
          <w:rFonts w:ascii="Arial" w:hAnsi="Arial" w:cs="Arial"/>
          <w:sz w:val="22"/>
          <w:szCs w:val="18"/>
        </w:rPr>
        <w:t xml:space="preserve">an der Partnerschule um. Im Vorfeld gilt abzuklären, inwiefern an der Partnerschule aktuelle Projekte geplant sind. Es ist auch möglich, nach Rücksprache mit der Partnerschule, ein neues Projekt </w:t>
      </w:r>
      <w:r w:rsidR="00D66BF8" w:rsidRPr="00412104">
        <w:rPr>
          <w:rFonts w:ascii="Arial" w:hAnsi="Arial" w:cs="Arial"/>
          <w:sz w:val="22"/>
          <w:szCs w:val="18"/>
        </w:rPr>
        <w:t xml:space="preserve">zu erarbeiten und durchzuführen. Die Wahl des Projektthemas soll nach Berücksichtigung der Wünsche der Studierenden sowie der Schulen erfolgen. Bei Schwierigkeiten und Unklarheiten bei der Wahl des Themas wird die Kontaktperson und/oder die </w:t>
      </w:r>
      <w:proofErr w:type="spellStart"/>
      <w:r w:rsidR="00D66BF8" w:rsidRPr="00412104">
        <w:rPr>
          <w:rFonts w:ascii="Arial" w:hAnsi="Arial" w:cs="Arial"/>
          <w:sz w:val="22"/>
          <w:szCs w:val="18"/>
        </w:rPr>
        <w:t>Mentoratsperson</w:t>
      </w:r>
      <w:proofErr w:type="spellEnd"/>
      <w:r w:rsidR="00D66BF8" w:rsidRPr="00412104">
        <w:rPr>
          <w:rFonts w:ascii="Arial" w:hAnsi="Arial" w:cs="Arial"/>
          <w:sz w:val="22"/>
          <w:szCs w:val="18"/>
        </w:rPr>
        <w:t xml:space="preserve"> einbezogen (genauere Hinweise zum Verlauf des ALGE-Projektes finden sich im Konzeptpapier zum ALGE-Projekt).</w:t>
      </w:r>
    </w:p>
    <w:p w14:paraId="152174BD" w14:textId="77777777" w:rsidR="00077857" w:rsidRPr="00412104" w:rsidRDefault="00077857" w:rsidP="00077857">
      <w:pPr>
        <w:pStyle w:val="berschrift3"/>
        <w:rPr>
          <w:rFonts w:ascii="Arial" w:hAnsi="Arial"/>
          <w:color w:val="000000" w:themeColor="text1"/>
        </w:rPr>
      </w:pPr>
      <w:bookmarkStart w:id="14" w:name="_Toc463196020"/>
      <w:r w:rsidRPr="00412104">
        <w:rPr>
          <w:rFonts w:ascii="Arial" w:hAnsi="Arial"/>
          <w:color w:val="000000" w:themeColor="text1"/>
        </w:rPr>
        <w:t>4.7.2 Bachelorarbeiten</w:t>
      </w:r>
      <w:bookmarkEnd w:id="14"/>
    </w:p>
    <w:p w14:paraId="3F882D49" w14:textId="76F9DF08" w:rsidR="00077857" w:rsidRPr="00412104" w:rsidRDefault="00491A3A" w:rsidP="00077857">
      <w:pPr>
        <w:spacing w:line="276" w:lineRule="auto"/>
        <w:jc w:val="both"/>
        <w:rPr>
          <w:rFonts w:ascii="Arial" w:hAnsi="Arial" w:cs="Arial"/>
          <w:sz w:val="22"/>
          <w:szCs w:val="18"/>
        </w:rPr>
      </w:pPr>
      <w:r w:rsidRPr="00412104">
        <w:rPr>
          <w:rFonts w:ascii="Arial" w:hAnsi="Arial" w:cs="Arial"/>
          <w:sz w:val="22"/>
          <w:szCs w:val="18"/>
        </w:rPr>
        <w:t>Durch die Zusammenarbeit mit den Partnerschulen kann</w:t>
      </w:r>
      <w:r w:rsidR="00077857" w:rsidRPr="00412104">
        <w:rPr>
          <w:rFonts w:ascii="Arial" w:hAnsi="Arial" w:cs="Arial"/>
          <w:sz w:val="22"/>
          <w:szCs w:val="18"/>
        </w:rPr>
        <w:t xml:space="preserve"> deutlich werden, welche praxisnahen Fragen sinnvoll und notwendig zu erforschen wären – den aufkommenden Fragestellungen kann im Rahmen von Bachelorarbeiten nachgegangen werden. Alle Themen werden mit der Projektleitung/Steuergruppe rückbesprochen. Dabei muss im Auge behalten werden, dass es nicht zu einer Instrumentalisierung der Partnerschule kommt. </w:t>
      </w:r>
    </w:p>
    <w:p w14:paraId="663E0CF4" w14:textId="77777777" w:rsidR="00077857" w:rsidRPr="00412104" w:rsidRDefault="00077857" w:rsidP="00077857">
      <w:pPr>
        <w:pStyle w:val="berschrift1"/>
        <w:rPr>
          <w:rFonts w:ascii="Arial" w:hAnsi="Arial"/>
          <w:color w:val="000000" w:themeColor="text1"/>
        </w:rPr>
      </w:pPr>
      <w:bookmarkStart w:id="15" w:name="_Toc463196021"/>
      <w:r w:rsidRPr="00412104">
        <w:rPr>
          <w:rFonts w:ascii="Arial" w:hAnsi="Arial"/>
          <w:color w:val="000000" w:themeColor="text1"/>
        </w:rPr>
        <w:t>5. Die Beteiligten und ihre Rollen</w:t>
      </w:r>
      <w:bookmarkEnd w:id="15"/>
    </w:p>
    <w:p w14:paraId="7583D8C2" w14:textId="17CA4C11" w:rsidR="00077857" w:rsidRPr="00412104" w:rsidRDefault="00077857" w:rsidP="00077857">
      <w:pPr>
        <w:pStyle w:val="berschrift2"/>
        <w:rPr>
          <w:rFonts w:ascii="Arial" w:hAnsi="Arial"/>
          <w:color w:val="000000" w:themeColor="text1"/>
        </w:rPr>
      </w:pPr>
      <w:bookmarkStart w:id="16" w:name="_Toc463196022"/>
      <w:r w:rsidRPr="00412104">
        <w:rPr>
          <w:rFonts w:ascii="Arial" w:hAnsi="Arial"/>
          <w:color w:val="000000" w:themeColor="text1"/>
        </w:rPr>
        <w:t>5.1 Die Studierenden</w:t>
      </w:r>
      <w:bookmarkEnd w:id="16"/>
      <w:r w:rsidRPr="00412104">
        <w:rPr>
          <w:rFonts w:ascii="Arial" w:hAnsi="Arial"/>
          <w:color w:val="000000" w:themeColor="text1"/>
        </w:rPr>
        <w:t xml:space="preserve"> </w:t>
      </w:r>
    </w:p>
    <w:p w14:paraId="5E1F8ECC" w14:textId="0BCFEA50"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nehmen freiwillig am </w:t>
      </w:r>
      <w:r w:rsidR="0024633B">
        <w:rPr>
          <w:rFonts w:ascii="Arial" w:hAnsi="Arial" w:cs="Arial"/>
          <w:sz w:val="22"/>
          <w:szCs w:val="18"/>
        </w:rPr>
        <w:t>Praxisintegrierten Studium teil</w:t>
      </w:r>
      <w:r w:rsidRPr="00412104">
        <w:rPr>
          <w:rFonts w:ascii="Arial" w:hAnsi="Arial" w:cs="Arial"/>
          <w:sz w:val="22"/>
          <w:szCs w:val="18"/>
        </w:rPr>
        <w:t xml:space="preserve"> </w:t>
      </w:r>
    </w:p>
    <w:p w14:paraId="4D886E79" w14:textId="65CBF5D5" w:rsidR="00190760" w:rsidRPr="00412104" w:rsidRDefault="00412104" w:rsidP="00077857">
      <w:pPr>
        <w:pStyle w:val="Listenabsatz"/>
        <w:numPr>
          <w:ilvl w:val="0"/>
          <w:numId w:val="2"/>
        </w:numPr>
        <w:spacing w:line="276" w:lineRule="auto"/>
        <w:jc w:val="both"/>
        <w:rPr>
          <w:rFonts w:ascii="Arial" w:hAnsi="Arial" w:cs="Arial"/>
          <w:sz w:val="22"/>
          <w:szCs w:val="18"/>
        </w:rPr>
      </w:pPr>
      <w:r>
        <w:rPr>
          <w:rFonts w:ascii="Arial" w:hAnsi="Arial" w:cs="Arial"/>
          <w:sz w:val="22"/>
          <w:szCs w:val="18"/>
        </w:rPr>
        <w:t>bewerben sich an der Partnerschule</w:t>
      </w:r>
    </w:p>
    <w:p w14:paraId="7BB61FEB" w14:textId="3A7BAB5A"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absolvieren alle Praktika im zweiten und dritten Studienjahr in der Partnerschule </w:t>
      </w:r>
      <w:proofErr w:type="spellStart"/>
      <w:r w:rsidRPr="00412104">
        <w:rPr>
          <w:rFonts w:ascii="Arial" w:hAnsi="Arial" w:cs="Arial"/>
          <w:sz w:val="22"/>
          <w:szCs w:val="18"/>
        </w:rPr>
        <w:t>gemäss</w:t>
      </w:r>
      <w:proofErr w:type="spellEnd"/>
      <w:r w:rsidRPr="00412104">
        <w:rPr>
          <w:rFonts w:ascii="Arial" w:hAnsi="Arial" w:cs="Arial"/>
          <w:sz w:val="22"/>
          <w:szCs w:val="18"/>
        </w:rPr>
        <w:t xml:space="preserve"> den zeitlichen Vorgaben </w:t>
      </w:r>
    </w:p>
    <w:p w14:paraId="14F36539"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lassen sich in Bezug auf den inhaltlichen Schwerpunkt ihrer Partnerschule auf Themen ein und vertiefen in diesem Bereich ihr Know-how (Schwerpunktstudium)</w:t>
      </w:r>
    </w:p>
    <w:p w14:paraId="587EF015"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arbeiten mit den Praktikumslehrpersonen vor Ort im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und Co-Teaching zusammen</w:t>
      </w:r>
    </w:p>
    <w:p w14:paraId="12720278"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dokumentieren ihren Kompetenzaufbau in einem Lerntagebuch/Portfolio </w:t>
      </w:r>
    </w:p>
    <w:p w14:paraId="3AD561F4" w14:textId="425CAF64"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integrieren sich durch die kontinuierliche Präsenz und Kooperation mit den Praktikumslehrpersonen und anderen Lehrpersonen verstärkt ins Team (Teilnahme an Sitzungen, </w:t>
      </w:r>
      <w:proofErr w:type="spellStart"/>
      <w:r w:rsidR="0024633B">
        <w:rPr>
          <w:rFonts w:ascii="Arial" w:hAnsi="Arial" w:cs="Arial"/>
          <w:sz w:val="22"/>
          <w:szCs w:val="18"/>
        </w:rPr>
        <w:t>ausserschulischen</w:t>
      </w:r>
      <w:proofErr w:type="spellEnd"/>
      <w:r w:rsidR="0024633B">
        <w:rPr>
          <w:rFonts w:ascii="Arial" w:hAnsi="Arial" w:cs="Arial"/>
          <w:sz w:val="22"/>
          <w:szCs w:val="18"/>
        </w:rPr>
        <w:t xml:space="preserve"> Anlässen, </w:t>
      </w:r>
      <w:r w:rsidRPr="00412104">
        <w:rPr>
          <w:rFonts w:ascii="Arial" w:hAnsi="Arial" w:cs="Arial"/>
          <w:sz w:val="22"/>
          <w:szCs w:val="18"/>
        </w:rPr>
        <w:t>etc.)</w:t>
      </w:r>
    </w:p>
    <w:p w14:paraId="271B9580"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sind daran interessiert ihre Bachelorarbeit im Kontext der Partnerschule zu schreiben</w:t>
      </w:r>
    </w:p>
    <w:p w14:paraId="68430A64"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beteiligen sich bei Bedarf an der Prozessplanung (</w:t>
      </w:r>
      <w:proofErr w:type="spellStart"/>
      <w:r w:rsidRPr="00412104">
        <w:rPr>
          <w:rFonts w:ascii="Arial" w:hAnsi="Arial" w:cs="Arial"/>
          <w:sz w:val="22"/>
          <w:szCs w:val="18"/>
        </w:rPr>
        <w:t>Einsitz</w:t>
      </w:r>
      <w:proofErr w:type="spellEnd"/>
      <w:r w:rsidRPr="00412104">
        <w:rPr>
          <w:rFonts w:ascii="Arial" w:hAnsi="Arial" w:cs="Arial"/>
          <w:sz w:val="22"/>
          <w:szCs w:val="18"/>
        </w:rPr>
        <w:t xml:space="preserve"> in Steuergruppe, Mitwirkung bei Themen- und Prioritätensetzung, Auswertung jeweils am Ende des Semesters)</w:t>
      </w:r>
    </w:p>
    <w:p w14:paraId="18D1DE78" w14:textId="77777777" w:rsidR="00583E5D" w:rsidRDefault="00583E5D" w:rsidP="00077857">
      <w:pPr>
        <w:pStyle w:val="berschrift2"/>
        <w:rPr>
          <w:rFonts w:ascii="Arial" w:hAnsi="Arial"/>
          <w:color w:val="000000" w:themeColor="text1"/>
        </w:rPr>
      </w:pPr>
    </w:p>
    <w:p w14:paraId="4732048F" w14:textId="77777777" w:rsidR="00583E5D" w:rsidRDefault="00583E5D">
      <w:pPr>
        <w:rPr>
          <w:rFonts w:ascii="Arial" w:eastAsiaTheme="majorEastAsia" w:hAnsi="Arial" w:cstheme="majorBidi"/>
          <w:b/>
          <w:bCs/>
          <w:color w:val="000000" w:themeColor="text1"/>
          <w:sz w:val="26"/>
          <w:szCs w:val="26"/>
          <w:lang w:eastAsia="de-DE"/>
        </w:rPr>
      </w:pPr>
      <w:r>
        <w:rPr>
          <w:rFonts w:ascii="Arial" w:hAnsi="Arial"/>
          <w:color w:val="000000" w:themeColor="text1"/>
        </w:rPr>
        <w:br w:type="page"/>
      </w:r>
    </w:p>
    <w:p w14:paraId="6B656856" w14:textId="14777E39" w:rsidR="00077857" w:rsidRPr="00412104" w:rsidRDefault="00077857" w:rsidP="00077857">
      <w:pPr>
        <w:pStyle w:val="berschrift2"/>
        <w:rPr>
          <w:rFonts w:ascii="Arial" w:hAnsi="Arial"/>
          <w:color w:val="000000" w:themeColor="text1"/>
        </w:rPr>
      </w:pPr>
      <w:bookmarkStart w:id="17" w:name="_Toc463196023"/>
      <w:r w:rsidRPr="00412104">
        <w:rPr>
          <w:rFonts w:ascii="Arial" w:hAnsi="Arial"/>
          <w:color w:val="000000" w:themeColor="text1"/>
        </w:rPr>
        <w:t>5.2 Die Praktikumslehrpersonen</w:t>
      </w:r>
      <w:bookmarkEnd w:id="17"/>
    </w:p>
    <w:p w14:paraId="1831A12F" w14:textId="430157DF" w:rsidR="00190760" w:rsidRPr="00412104" w:rsidRDefault="00190760"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sind an der Auswahl der Studierenden nach Möglichkeit beteiligt</w:t>
      </w:r>
    </w:p>
    <w:p w14:paraId="11AF9C68" w14:textId="1FDC6BE5" w:rsidR="00077857" w:rsidRPr="00412104" w:rsidRDefault="00950695" w:rsidP="00077857">
      <w:pPr>
        <w:pStyle w:val="Listenabsatz"/>
        <w:numPr>
          <w:ilvl w:val="0"/>
          <w:numId w:val="2"/>
        </w:numPr>
        <w:spacing w:line="276" w:lineRule="auto"/>
        <w:jc w:val="both"/>
        <w:rPr>
          <w:rFonts w:ascii="Arial" w:hAnsi="Arial" w:cs="Arial"/>
          <w:sz w:val="22"/>
          <w:szCs w:val="18"/>
        </w:rPr>
      </w:pPr>
      <w:r>
        <w:rPr>
          <w:rFonts w:ascii="Arial" w:hAnsi="Arial" w:cs="Arial"/>
          <w:sz w:val="22"/>
          <w:szCs w:val="18"/>
        </w:rPr>
        <w:t xml:space="preserve">verpflichten sich, die </w:t>
      </w:r>
      <w:r w:rsidR="00077857" w:rsidRPr="00412104">
        <w:rPr>
          <w:rFonts w:ascii="Arial" w:hAnsi="Arial" w:cs="Arial"/>
          <w:sz w:val="22"/>
          <w:szCs w:val="18"/>
        </w:rPr>
        <w:t>Studierende</w:t>
      </w:r>
      <w:r>
        <w:rPr>
          <w:rFonts w:ascii="Arial" w:hAnsi="Arial" w:cs="Arial"/>
          <w:sz w:val="22"/>
          <w:szCs w:val="18"/>
        </w:rPr>
        <w:t>n</w:t>
      </w:r>
      <w:r w:rsidR="00077857" w:rsidRPr="00412104">
        <w:rPr>
          <w:rFonts w:ascii="Arial" w:hAnsi="Arial" w:cs="Arial"/>
          <w:sz w:val="22"/>
          <w:szCs w:val="18"/>
        </w:rPr>
        <w:t xml:space="preserve"> während der berufspraktischen Ausbildung im zweiten und dritten Studienjahr zu betreuen und im Sinne </w:t>
      </w:r>
      <w:r w:rsidR="00583E5D">
        <w:rPr>
          <w:rFonts w:ascii="Arial" w:hAnsi="Arial" w:cs="Arial"/>
          <w:sz w:val="22"/>
          <w:szCs w:val="18"/>
        </w:rPr>
        <w:t>des Praxisintegrierten Studiums</w:t>
      </w:r>
      <w:r w:rsidR="00077857" w:rsidRPr="00412104">
        <w:rPr>
          <w:rFonts w:ascii="Arial" w:hAnsi="Arial" w:cs="Arial"/>
          <w:sz w:val="22"/>
          <w:szCs w:val="18"/>
        </w:rPr>
        <w:t xml:space="preserve"> auszubilden</w:t>
      </w:r>
    </w:p>
    <w:p w14:paraId="19100E10"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können dadurch, dass sie die Studierenden besser kennen, auch deren Ressourcen gezielt fördern</w:t>
      </w:r>
    </w:p>
    <w:p w14:paraId="13BA8689" w14:textId="77777777" w:rsidR="00412104" w:rsidRPr="00412104" w:rsidRDefault="00412104" w:rsidP="00412104">
      <w:pPr>
        <w:pStyle w:val="Listenabsatz"/>
        <w:numPr>
          <w:ilvl w:val="0"/>
          <w:numId w:val="2"/>
        </w:numPr>
        <w:spacing w:line="276" w:lineRule="auto"/>
        <w:jc w:val="both"/>
        <w:rPr>
          <w:rFonts w:ascii="Arial" w:hAnsi="Arial" w:cs="Arial"/>
          <w:sz w:val="22"/>
          <w:szCs w:val="18"/>
        </w:rPr>
      </w:pPr>
      <w:r>
        <w:rPr>
          <w:rFonts w:ascii="Arial" w:hAnsi="Arial" w:cs="Arial"/>
          <w:sz w:val="22"/>
          <w:szCs w:val="18"/>
        </w:rPr>
        <w:t>sind bereit das Weiterbildungsangebot Co-</w:t>
      </w:r>
      <w:proofErr w:type="spellStart"/>
      <w:r>
        <w:rPr>
          <w:rFonts w:ascii="Arial" w:hAnsi="Arial" w:cs="Arial"/>
          <w:sz w:val="22"/>
          <w:szCs w:val="18"/>
        </w:rPr>
        <w:t>Planning</w:t>
      </w:r>
      <w:proofErr w:type="spellEnd"/>
      <w:r>
        <w:rPr>
          <w:rFonts w:ascii="Arial" w:hAnsi="Arial" w:cs="Arial"/>
          <w:sz w:val="22"/>
          <w:szCs w:val="18"/>
        </w:rPr>
        <w:t>/Co-Teaching zu absolvieren</w:t>
      </w:r>
    </w:p>
    <w:p w14:paraId="17F82BD8" w14:textId="065CD6EB" w:rsidR="00077857"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wenden Formen des Co-</w:t>
      </w:r>
      <w:proofErr w:type="spellStart"/>
      <w:r w:rsidRPr="00412104">
        <w:rPr>
          <w:rFonts w:ascii="Arial" w:hAnsi="Arial" w:cs="Arial"/>
          <w:sz w:val="22"/>
          <w:szCs w:val="18"/>
        </w:rPr>
        <w:t>Planning</w:t>
      </w:r>
      <w:r w:rsidR="00583E5D">
        <w:rPr>
          <w:rFonts w:ascii="Arial" w:hAnsi="Arial" w:cs="Arial"/>
          <w:sz w:val="22"/>
          <w:szCs w:val="18"/>
        </w:rPr>
        <w:t>s</w:t>
      </w:r>
      <w:proofErr w:type="spellEnd"/>
      <w:r w:rsidRPr="00412104">
        <w:rPr>
          <w:rFonts w:ascii="Arial" w:hAnsi="Arial" w:cs="Arial"/>
          <w:sz w:val="22"/>
          <w:szCs w:val="18"/>
        </w:rPr>
        <w:t xml:space="preserve"> und Co-</w:t>
      </w:r>
      <w:proofErr w:type="spellStart"/>
      <w:r w:rsidRPr="00412104">
        <w:rPr>
          <w:rFonts w:ascii="Arial" w:hAnsi="Arial" w:cs="Arial"/>
          <w:sz w:val="22"/>
          <w:szCs w:val="18"/>
        </w:rPr>
        <w:t>Teaching</w:t>
      </w:r>
      <w:r w:rsidR="00583E5D">
        <w:rPr>
          <w:rFonts w:ascii="Arial" w:hAnsi="Arial" w:cs="Arial"/>
          <w:sz w:val="22"/>
          <w:szCs w:val="18"/>
        </w:rPr>
        <w:t>s</w:t>
      </w:r>
      <w:proofErr w:type="spellEnd"/>
      <w:r w:rsidRPr="00412104">
        <w:rPr>
          <w:rFonts w:ascii="Arial" w:hAnsi="Arial" w:cs="Arial"/>
          <w:sz w:val="22"/>
          <w:szCs w:val="18"/>
        </w:rPr>
        <w:t xml:space="preserve"> an und reflektieren mit den Studierenden den gemeinsamen Unterricht</w:t>
      </w:r>
      <w:r w:rsidR="00412104">
        <w:rPr>
          <w:rFonts w:ascii="Arial" w:hAnsi="Arial" w:cs="Arial"/>
          <w:sz w:val="22"/>
          <w:szCs w:val="18"/>
        </w:rPr>
        <w:t xml:space="preserve"> </w:t>
      </w:r>
    </w:p>
    <w:p w14:paraId="5A52FD23" w14:textId="33F6A2A4" w:rsidR="00077857" w:rsidRPr="00412104" w:rsidRDefault="00077857" w:rsidP="00077857">
      <w:pPr>
        <w:pStyle w:val="berschrift2"/>
        <w:rPr>
          <w:rFonts w:ascii="Arial" w:hAnsi="Arial"/>
          <w:color w:val="000000" w:themeColor="text1"/>
        </w:rPr>
      </w:pPr>
      <w:bookmarkStart w:id="18" w:name="_Toc463196024"/>
      <w:r w:rsidRPr="00412104">
        <w:rPr>
          <w:rFonts w:ascii="Arial" w:hAnsi="Arial"/>
          <w:color w:val="000000" w:themeColor="text1"/>
        </w:rPr>
        <w:t>5.3 Die Schulleitung</w:t>
      </w:r>
      <w:bookmarkEnd w:id="18"/>
    </w:p>
    <w:p w14:paraId="3CC60ED1"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übernimmt die Verantwortung, die sich aus dem Projekt gegenüber dem Kollegium und den Eltern ergeben</w:t>
      </w:r>
    </w:p>
    <w:p w14:paraId="2594F103" w14:textId="4AEE619B" w:rsidR="00190760" w:rsidRPr="00412104" w:rsidRDefault="00583E5D" w:rsidP="00077857">
      <w:pPr>
        <w:pStyle w:val="Listenabsatz"/>
        <w:numPr>
          <w:ilvl w:val="0"/>
          <w:numId w:val="2"/>
        </w:numPr>
        <w:spacing w:line="276" w:lineRule="auto"/>
        <w:jc w:val="both"/>
        <w:rPr>
          <w:rFonts w:ascii="Arial" w:hAnsi="Arial" w:cs="Arial"/>
          <w:sz w:val="22"/>
          <w:szCs w:val="18"/>
        </w:rPr>
      </w:pPr>
      <w:r>
        <w:rPr>
          <w:rFonts w:ascii="Arial" w:hAnsi="Arial" w:cs="Arial"/>
          <w:sz w:val="22"/>
          <w:szCs w:val="18"/>
        </w:rPr>
        <w:t>wählt</w:t>
      </w:r>
      <w:r w:rsidR="00190760" w:rsidRPr="00412104">
        <w:rPr>
          <w:rFonts w:ascii="Arial" w:hAnsi="Arial" w:cs="Arial"/>
          <w:sz w:val="22"/>
          <w:szCs w:val="18"/>
        </w:rPr>
        <w:t xml:space="preserve"> die Studierenden nach Rücksprache mit dem Team aus</w:t>
      </w:r>
    </w:p>
    <w:p w14:paraId="15333F5F"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ermöglicht den Praktikumsleitungen die Teilnahme an Veranstaltungen an der PHSG</w:t>
      </w:r>
    </w:p>
    <w:p w14:paraId="6A12D203"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achtet darauf, dass den Praktikumsleitungen die notwendigen Rahmenbedingungen in Bezug auf </w:t>
      </w:r>
      <w:proofErr w:type="spellStart"/>
      <w:r w:rsidRPr="00412104">
        <w:rPr>
          <w:rFonts w:ascii="Arial" w:hAnsi="Arial" w:cs="Arial"/>
          <w:sz w:val="22"/>
          <w:szCs w:val="18"/>
        </w:rPr>
        <w:t>Pensen</w:t>
      </w:r>
      <w:proofErr w:type="spellEnd"/>
      <w:r w:rsidRPr="00412104">
        <w:rPr>
          <w:rFonts w:ascii="Arial" w:hAnsi="Arial" w:cs="Arial"/>
          <w:sz w:val="22"/>
          <w:szCs w:val="18"/>
        </w:rPr>
        <w:t>- und Stundenplan eingeräumt wird</w:t>
      </w:r>
    </w:p>
    <w:p w14:paraId="6F0FA743"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vermittelt im Konfliktfall </w:t>
      </w:r>
    </w:p>
    <w:p w14:paraId="3507EFE8" w14:textId="10145568" w:rsidR="00077857" w:rsidRPr="00412104" w:rsidRDefault="00077857" w:rsidP="00077857">
      <w:pPr>
        <w:pStyle w:val="berschrift2"/>
        <w:rPr>
          <w:rFonts w:ascii="Arial" w:hAnsi="Arial"/>
          <w:color w:val="000000" w:themeColor="text1"/>
        </w:rPr>
      </w:pPr>
      <w:bookmarkStart w:id="19" w:name="_Toc463196025"/>
      <w:r w:rsidRPr="00412104">
        <w:rPr>
          <w:rFonts w:ascii="Arial" w:hAnsi="Arial"/>
          <w:color w:val="000000" w:themeColor="text1"/>
        </w:rPr>
        <w:t>5.4 Der/die Kontaktperson der Partnerschule (pro Partnerschule eine Kontaktperson)</w:t>
      </w:r>
      <w:bookmarkEnd w:id="19"/>
    </w:p>
    <w:p w14:paraId="0C8B6A75" w14:textId="77777777" w:rsidR="00077857" w:rsidRPr="00412104" w:rsidRDefault="00077857" w:rsidP="00077857">
      <w:pPr>
        <w:pStyle w:val="Listenabsatz"/>
        <w:numPr>
          <w:ilvl w:val="0"/>
          <w:numId w:val="2"/>
        </w:numPr>
        <w:spacing w:line="276" w:lineRule="auto"/>
        <w:jc w:val="both"/>
        <w:rPr>
          <w:rFonts w:ascii="Arial" w:hAnsi="Arial"/>
          <w:sz w:val="22"/>
        </w:rPr>
      </w:pPr>
      <w:r w:rsidRPr="00412104">
        <w:rPr>
          <w:rFonts w:ascii="Arial" w:hAnsi="Arial"/>
          <w:sz w:val="22"/>
        </w:rPr>
        <w:t>ist im Regelfall selbst eine Praktikumslehrperson</w:t>
      </w:r>
    </w:p>
    <w:p w14:paraId="5C435F8C" w14:textId="0F649CD4" w:rsidR="00190760" w:rsidRPr="00412104" w:rsidRDefault="00190760" w:rsidP="00077857">
      <w:pPr>
        <w:pStyle w:val="Listenabsatz"/>
        <w:numPr>
          <w:ilvl w:val="0"/>
          <w:numId w:val="2"/>
        </w:numPr>
        <w:spacing w:line="276" w:lineRule="auto"/>
        <w:jc w:val="both"/>
        <w:rPr>
          <w:rFonts w:ascii="Arial" w:hAnsi="Arial"/>
          <w:sz w:val="22"/>
        </w:rPr>
      </w:pPr>
      <w:r w:rsidRPr="00412104">
        <w:rPr>
          <w:rFonts w:ascii="Arial" w:hAnsi="Arial"/>
          <w:sz w:val="22"/>
        </w:rPr>
        <w:t>ist an der Auswahl der Studierenden beteiligt</w:t>
      </w:r>
    </w:p>
    <w:p w14:paraId="5B7FAF71" w14:textId="63085C25" w:rsidR="00077857" w:rsidRPr="00412104" w:rsidRDefault="00077857" w:rsidP="00077857">
      <w:pPr>
        <w:pStyle w:val="Listenabsatz"/>
        <w:numPr>
          <w:ilvl w:val="0"/>
          <w:numId w:val="2"/>
        </w:numPr>
        <w:spacing w:line="276" w:lineRule="auto"/>
        <w:jc w:val="both"/>
        <w:rPr>
          <w:rFonts w:ascii="Arial" w:hAnsi="Arial"/>
          <w:sz w:val="22"/>
        </w:rPr>
      </w:pPr>
      <w:r w:rsidRPr="00412104">
        <w:rPr>
          <w:rFonts w:ascii="Arial" w:hAnsi="Arial"/>
          <w:sz w:val="22"/>
        </w:rPr>
        <w:t xml:space="preserve">regelt die Zusammenarbeit im jeweiligen Schulhaus zwischen der </w:t>
      </w:r>
      <w:r w:rsidR="00583E5D">
        <w:rPr>
          <w:rFonts w:ascii="Arial" w:hAnsi="Arial"/>
          <w:sz w:val="22"/>
        </w:rPr>
        <w:t>PHSG</w:t>
      </w:r>
      <w:r w:rsidRPr="00412104">
        <w:rPr>
          <w:rFonts w:ascii="Arial" w:hAnsi="Arial"/>
          <w:sz w:val="22"/>
        </w:rPr>
        <w:t>, der Schulleitung, dem Team der Lehrkräfte, den Praktikumsleitungen und den Studierenden vor Ort</w:t>
      </w:r>
    </w:p>
    <w:p w14:paraId="4C7A70F2" w14:textId="77777777" w:rsidR="00077857" w:rsidRPr="00412104" w:rsidRDefault="00077857" w:rsidP="00077857">
      <w:pPr>
        <w:pStyle w:val="Listenabsatz"/>
        <w:numPr>
          <w:ilvl w:val="0"/>
          <w:numId w:val="2"/>
        </w:numPr>
        <w:spacing w:line="276" w:lineRule="auto"/>
        <w:jc w:val="both"/>
        <w:rPr>
          <w:rFonts w:ascii="Arial" w:hAnsi="Arial"/>
          <w:sz w:val="22"/>
        </w:rPr>
      </w:pPr>
      <w:r w:rsidRPr="00412104">
        <w:rPr>
          <w:rFonts w:ascii="Arial" w:hAnsi="Arial"/>
          <w:sz w:val="22"/>
        </w:rPr>
        <w:t>traktandiert Anliegen im Zusammenhang mit Praktika an Teamsitzungen</w:t>
      </w:r>
    </w:p>
    <w:p w14:paraId="104BC72A" w14:textId="3EA0E86C" w:rsidR="00077857" w:rsidRPr="00412104" w:rsidRDefault="00583E5D" w:rsidP="00077857">
      <w:pPr>
        <w:pStyle w:val="Listenabsatz"/>
        <w:numPr>
          <w:ilvl w:val="0"/>
          <w:numId w:val="2"/>
        </w:numPr>
        <w:spacing w:line="276" w:lineRule="auto"/>
        <w:jc w:val="both"/>
        <w:rPr>
          <w:rFonts w:ascii="Arial" w:hAnsi="Arial"/>
          <w:sz w:val="22"/>
        </w:rPr>
      </w:pPr>
      <w:r>
        <w:rPr>
          <w:rFonts w:ascii="Arial" w:hAnsi="Arial"/>
          <w:sz w:val="22"/>
        </w:rPr>
        <w:t>hilft bei der Rekrutierung</w:t>
      </w:r>
      <w:r w:rsidR="00077857" w:rsidRPr="00412104">
        <w:rPr>
          <w:rFonts w:ascii="Arial" w:hAnsi="Arial"/>
          <w:sz w:val="22"/>
        </w:rPr>
        <w:t xml:space="preserve"> </w:t>
      </w:r>
      <w:r>
        <w:rPr>
          <w:rFonts w:ascii="Arial" w:hAnsi="Arial"/>
          <w:sz w:val="22"/>
        </w:rPr>
        <w:t>von neuen Praktikumslehrpersonen</w:t>
      </w:r>
    </w:p>
    <w:p w14:paraId="4624422A" w14:textId="3FFB857E" w:rsidR="00077857" w:rsidRPr="00412104" w:rsidRDefault="00077857" w:rsidP="00077857">
      <w:pPr>
        <w:pStyle w:val="Listenabsatz"/>
        <w:numPr>
          <w:ilvl w:val="0"/>
          <w:numId w:val="2"/>
        </w:numPr>
        <w:spacing w:line="276" w:lineRule="auto"/>
        <w:jc w:val="both"/>
        <w:rPr>
          <w:rFonts w:ascii="Arial" w:hAnsi="Arial"/>
          <w:sz w:val="22"/>
        </w:rPr>
      </w:pPr>
      <w:r w:rsidRPr="00412104">
        <w:rPr>
          <w:rFonts w:ascii="Arial" w:hAnsi="Arial"/>
          <w:sz w:val="22"/>
        </w:rPr>
        <w:t xml:space="preserve">fordert in Konfliktfällen Unterstützung durch die </w:t>
      </w:r>
      <w:r w:rsidR="00583E5D">
        <w:rPr>
          <w:rFonts w:ascii="Arial" w:hAnsi="Arial"/>
          <w:sz w:val="22"/>
        </w:rPr>
        <w:t>Leitung Praxisintegrierte Studium</w:t>
      </w:r>
      <w:r w:rsidRPr="00412104">
        <w:rPr>
          <w:rFonts w:ascii="Arial" w:hAnsi="Arial"/>
          <w:sz w:val="22"/>
        </w:rPr>
        <w:t xml:space="preserve"> an</w:t>
      </w:r>
    </w:p>
    <w:p w14:paraId="44016D76" w14:textId="2648BADB" w:rsidR="00660F6D" w:rsidRPr="00412104" w:rsidRDefault="00660F6D" w:rsidP="00077857">
      <w:pPr>
        <w:pStyle w:val="Listenabsatz"/>
        <w:numPr>
          <w:ilvl w:val="0"/>
          <w:numId w:val="2"/>
        </w:numPr>
        <w:spacing w:line="276" w:lineRule="auto"/>
        <w:jc w:val="both"/>
        <w:rPr>
          <w:rFonts w:ascii="Arial" w:hAnsi="Arial"/>
          <w:sz w:val="22"/>
        </w:rPr>
      </w:pPr>
      <w:r w:rsidRPr="00412104">
        <w:rPr>
          <w:rFonts w:ascii="Arial" w:hAnsi="Arial"/>
          <w:sz w:val="22"/>
        </w:rPr>
        <w:t xml:space="preserve">hat die Bereitschaft an </w:t>
      </w:r>
      <w:r w:rsidR="007F58A3" w:rsidRPr="00412104">
        <w:rPr>
          <w:rFonts w:ascii="Arial" w:hAnsi="Arial"/>
          <w:sz w:val="22"/>
        </w:rPr>
        <w:t xml:space="preserve">ausgewählten, </w:t>
      </w:r>
      <w:r w:rsidRPr="00412104">
        <w:rPr>
          <w:rFonts w:ascii="Arial" w:hAnsi="Arial"/>
          <w:sz w:val="22"/>
        </w:rPr>
        <w:t xml:space="preserve">gemeinsamen </w:t>
      </w:r>
      <w:proofErr w:type="spellStart"/>
      <w:r w:rsidRPr="00412104">
        <w:rPr>
          <w:rFonts w:ascii="Arial" w:hAnsi="Arial"/>
          <w:sz w:val="22"/>
        </w:rPr>
        <w:t>Mentoratsanlässen</w:t>
      </w:r>
      <w:proofErr w:type="spellEnd"/>
      <w:r w:rsidRPr="00412104">
        <w:rPr>
          <w:rFonts w:ascii="Arial" w:hAnsi="Arial"/>
          <w:sz w:val="22"/>
        </w:rPr>
        <w:t xml:space="preserve"> (PL, Dozierende, Studierende) teilzunehmen</w:t>
      </w:r>
    </w:p>
    <w:p w14:paraId="780B3007" w14:textId="016106C4" w:rsidR="00077857" w:rsidRPr="00412104" w:rsidRDefault="00077857" w:rsidP="00077857">
      <w:pPr>
        <w:pStyle w:val="berschrift2"/>
        <w:rPr>
          <w:rFonts w:ascii="Arial" w:hAnsi="Arial"/>
          <w:color w:val="000000" w:themeColor="text1"/>
        </w:rPr>
      </w:pPr>
      <w:bookmarkStart w:id="20" w:name="_Toc463196026"/>
      <w:r w:rsidRPr="00412104">
        <w:rPr>
          <w:rFonts w:ascii="Arial" w:hAnsi="Arial"/>
          <w:color w:val="000000" w:themeColor="text1"/>
        </w:rPr>
        <w:t xml:space="preserve">5.5 Die </w:t>
      </w:r>
      <w:r w:rsidR="00190760" w:rsidRPr="00412104">
        <w:rPr>
          <w:rFonts w:ascii="Arial" w:hAnsi="Arial"/>
          <w:color w:val="000000" w:themeColor="text1"/>
        </w:rPr>
        <w:t>Leitung „Praxisintegriertes Studium“</w:t>
      </w:r>
      <w:bookmarkEnd w:id="20"/>
    </w:p>
    <w:p w14:paraId="5755E7CB" w14:textId="77777777" w:rsidR="00077857" w:rsidRPr="00412104" w:rsidRDefault="00077857" w:rsidP="00077857">
      <w:pPr>
        <w:pStyle w:val="Listenabsatz"/>
        <w:numPr>
          <w:ilvl w:val="0"/>
          <w:numId w:val="4"/>
        </w:numPr>
        <w:spacing w:line="276" w:lineRule="auto"/>
        <w:jc w:val="both"/>
        <w:rPr>
          <w:rFonts w:ascii="Arial" w:hAnsi="Arial" w:cs="Arial"/>
          <w:sz w:val="22"/>
          <w:szCs w:val="18"/>
        </w:rPr>
      </w:pPr>
      <w:r w:rsidRPr="00412104">
        <w:rPr>
          <w:rFonts w:ascii="Arial" w:hAnsi="Arial" w:cs="Arial"/>
          <w:sz w:val="22"/>
          <w:szCs w:val="18"/>
        </w:rPr>
        <w:t>koordiniert den Austausch der Steuergruppe</w:t>
      </w:r>
    </w:p>
    <w:p w14:paraId="15AA2CEB" w14:textId="77777777" w:rsidR="00077857" w:rsidRPr="00412104" w:rsidRDefault="00077857" w:rsidP="00077857">
      <w:pPr>
        <w:pStyle w:val="Listenabsatz"/>
        <w:numPr>
          <w:ilvl w:val="0"/>
          <w:numId w:val="4"/>
        </w:numPr>
        <w:spacing w:line="276" w:lineRule="auto"/>
        <w:jc w:val="both"/>
        <w:rPr>
          <w:rFonts w:ascii="Arial" w:hAnsi="Arial" w:cs="Arial"/>
          <w:sz w:val="22"/>
          <w:szCs w:val="18"/>
        </w:rPr>
      </w:pPr>
      <w:r w:rsidRPr="00412104">
        <w:rPr>
          <w:rFonts w:ascii="Arial" w:hAnsi="Arial" w:cs="Arial"/>
          <w:sz w:val="22"/>
          <w:szCs w:val="18"/>
        </w:rPr>
        <w:t xml:space="preserve">koordiniert organisatorische Belange; Einteilung Praktika, Assistenzeinsätze, Informationen Studierende, übergreifende Weiterbildungen, Informationen Schulleitungen, etc. </w:t>
      </w:r>
    </w:p>
    <w:p w14:paraId="3C89E280" w14:textId="77777777" w:rsidR="00077857" w:rsidRPr="00412104" w:rsidRDefault="00077857" w:rsidP="00077857">
      <w:pPr>
        <w:pStyle w:val="Listenabsatz"/>
        <w:numPr>
          <w:ilvl w:val="0"/>
          <w:numId w:val="4"/>
        </w:numPr>
        <w:spacing w:line="276" w:lineRule="auto"/>
        <w:jc w:val="both"/>
        <w:rPr>
          <w:rFonts w:ascii="Arial" w:hAnsi="Arial" w:cs="Arial"/>
          <w:sz w:val="22"/>
          <w:szCs w:val="18"/>
        </w:rPr>
      </w:pPr>
      <w:r w:rsidRPr="00412104">
        <w:rPr>
          <w:rFonts w:ascii="Arial" w:hAnsi="Arial" w:cs="Arial"/>
          <w:sz w:val="22"/>
          <w:szCs w:val="18"/>
        </w:rPr>
        <w:t>übernimmt Absprachen mit der regulären berufspraktischen Ausbildung</w:t>
      </w:r>
    </w:p>
    <w:p w14:paraId="10C32C02" w14:textId="77777777" w:rsidR="00077857" w:rsidRPr="00412104" w:rsidRDefault="00077857" w:rsidP="00077857">
      <w:pPr>
        <w:pStyle w:val="Listenabsatz"/>
        <w:numPr>
          <w:ilvl w:val="0"/>
          <w:numId w:val="4"/>
        </w:numPr>
        <w:spacing w:line="276" w:lineRule="auto"/>
        <w:jc w:val="both"/>
        <w:rPr>
          <w:rFonts w:ascii="Arial" w:hAnsi="Arial" w:cs="Arial"/>
          <w:sz w:val="22"/>
          <w:szCs w:val="18"/>
        </w:rPr>
      </w:pPr>
      <w:r w:rsidRPr="00412104">
        <w:rPr>
          <w:rFonts w:ascii="Arial" w:hAnsi="Arial" w:cs="Arial"/>
          <w:sz w:val="22"/>
          <w:szCs w:val="18"/>
        </w:rPr>
        <w:t>Ist für die Rekrutierung des Personals verantwortlich</w:t>
      </w:r>
    </w:p>
    <w:p w14:paraId="47E0DF66" w14:textId="77777777" w:rsidR="00077857" w:rsidRPr="00412104" w:rsidRDefault="00077857" w:rsidP="00077857">
      <w:pPr>
        <w:pStyle w:val="Listenabsatz"/>
        <w:numPr>
          <w:ilvl w:val="0"/>
          <w:numId w:val="4"/>
        </w:numPr>
        <w:spacing w:line="276" w:lineRule="auto"/>
        <w:jc w:val="both"/>
        <w:rPr>
          <w:rFonts w:ascii="Arial" w:hAnsi="Arial" w:cs="Arial"/>
          <w:sz w:val="22"/>
          <w:szCs w:val="18"/>
        </w:rPr>
      </w:pPr>
      <w:r w:rsidRPr="00412104">
        <w:rPr>
          <w:rFonts w:ascii="Arial" w:hAnsi="Arial" w:cs="Arial"/>
          <w:sz w:val="22"/>
          <w:szCs w:val="18"/>
        </w:rPr>
        <w:t xml:space="preserve">ist gleichzeitig Mentor/Mentorin </w:t>
      </w:r>
    </w:p>
    <w:p w14:paraId="1BE9BFBD" w14:textId="77777777" w:rsidR="004A19F7" w:rsidRDefault="004A19F7">
      <w:pPr>
        <w:rPr>
          <w:rFonts w:ascii="Arial" w:eastAsiaTheme="majorEastAsia" w:hAnsi="Arial" w:cstheme="majorBidi"/>
          <w:b/>
          <w:bCs/>
          <w:color w:val="000000" w:themeColor="text1"/>
          <w:sz w:val="26"/>
          <w:szCs w:val="26"/>
          <w:lang w:eastAsia="de-DE"/>
        </w:rPr>
      </w:pPr>
      <w:r>
        <w:rPr>
          <w:rFonts w:ascii="Arial" w:hAnsi="Arial"/>
          <w:color w:val="000000" w:themeColor="text1"/>
        </w:rPr>
        <w:br w:type="page"/>
      </w:r>
    </w:p>
    <w:p w14:paraId="18E73A5A" w14:textId="406C75A3" w:rsidR="00077857" w:rsidRPr="00412104" w:rsidRDefault="00077857" w:rsidP="00077857">
      <w:pPr>
        <w:pStyle w:val="berschrift2"/>
        <w:rPr>
          <w:rFonts w:ascii="Arial" w:hAnsi="Arial" w:cs="Arial"/>
          <w:color w:val="000000" w:themeColor="text1"/>
          <w:szCs w:val="18"/>
        </w:rPr>
      </w:pPr>
      <w:bookmarkStart w:id="21" w:name="_Toc463196027"/>
      <w:r w:rsidRPr="00412104">
        <w:rPr>
          <w:rFonts w:ascii="Arial" w:hAnsi="Arial"/>
          <w:color w:val="000000" w:themeColor="text1"/>
        </w:rPr>
        <w:t>5.6 Die Mentoren</w:t>
      </w:r>
      <w:bookmarkEnd w:id="21"/>
    </w:p>
    <w:p w14:paraId="79B6508E" w14:textId="6F43441B" w:rsidR="00077857" w:rsidRDefault="00077857" w:rsidP="00077857">
      <w:pPr>
        <w:pStyle w:val="Listenabsatz"/>
        <w:numPr>
          <w:ilvl w:val="0"/>
          <w:numId w:val="2"/>
        </w:numPr>
        <w:spacing w:line="276" w:lineRule="auto"/>
        <w:jc w:val="both"/>
        <w:rPr>
          <w:rFonts w:ascii="Arial" w:hAnsi="Arial"/>
          <w:sz w:val="22"/>
        </w:rPr>
      </w:pPr>
      <w:r w:rsidRPr="00412104">
        <w:rPr>
          <w:rFonts w:ascii="Arial" w:hAnsi="Arial"/>
          <w:sz w:val="22"/>
        </w:rPr>
        <w:t xml:space="preserve">sind inhaltliche und personale </w:t>
      </w:r>
      <w:r w:rsidR="00190760" w:rsidRPr="00412104">
        <w:rPr>
          <w:rFonts w:ascii="Arial" w:hAnsi="Arial"/>
          <w:sz w:val="22"/>
        </w:rPr>
        <w:t>Schnittstelle</w:t>
      </w:r>
      <w:r w:rsidRPr="00412104">
        <w:rPr>
          <w:rFonts w:ascii="Arial" w:hAnsi="Arial"/>
          <w:sz w:val="22"/>
        </w:rPr>
        <w:t xml:space="preserve"> der Kooperation</w:t>
      </w:r>
    </w:p>
    <w:p w14:paraId="289534A9" w14:textId="7A253ECD" w:rsidR="006E4E01" w:rsidRPr="006E4E01" w:rsidRDefault="006E4E01" w:rsidP="006E4E01">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haben eine Brückenfunktion </w:t>
      </w:r>
    </w:p>
    <w:p w14:paraId="623D4AD3" w14:textId="11520FB1" w:rsidR="00077857" w:rsidRDefault="006E4E01" w:rsidP="00077857">
      <w:pPr>
        <w:pStyle w:val="Listenabsatz"/>
        <w:numPr>
          <w:ilvl w:val="0"/>
          <w:numId w:val="2"/>
        </w:numPr>
        <w:spacing w:line="276" w:lineRule="auto"/>
        <w:jc w:val="both"/>
        <w:rPr>
          <w:rFonts w:ascii="Arial" w:hAnsi="Arial"/>
          <w:sz w:val="22"/>
        </w:rPr>
      </w:pPr>
      <w:r>
        <w:rPr>
          <w:rFonts w:ascii="Arial" w:hAnsi="Arial"/>
          <w:sz w:val="22"/>
        </w:rPr>
        <w:t xml:space="preserve">besuchen die Studierenden in den Praktika </w:t>
      </w:r>
    </w:p>
    <w:p w14:paraId="061E5673" w14:textId="5218D100" w:rsidR="006E4E01" w:rsidRPr="006E4E01" w:rsidRDefault="006E4E01" w:rsidP="006E4E01">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sind für die Studierenden und für deren Kompetenzentwicklung verantwortlich (Studienbegleitung/</w:t>
      </w:r>
      <w:proofErr w:type="spellStart"/>
      <w:r w:rsidRPr="00412104">
        <w:rPr>
          <w:rFonts w:ascii="Arial" w:hAnsi="Arial" w:cs="Arial"/>
          <w:sz w:val="22"/>
          <w:szCs w:val="18"/>
        </w:rPr>
        <w:t>Mentorat</w:t>
      </w:r>
      <w:proofErr w:type="spellEnd"/>
      <w:r w:rsidRPr="00412104">
        <w:rPr>
          <w:rFonts w:ascii="Arial" w:hAnsi="Arial" w:cs="Arial"/>
          <w:sz w:val="22"/>
          <w:szCs w:val="18"/>
        </w:rPr>
        <w:t>)</w:t>
      </w:r>
    </w:p>
    <w:p w14:paraId="646C6893"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sind mitbeteiligt im Schwerpunktstudium, welches auf die inhaltliche Umsetzung an der Partnerschule vorbereitet</w:t>
      </w:r>
    </w:p>
    <w:p w14:paraId="236E6340"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koordinieren Weiterbildung zusammen mit Schulleitung und dem Lehrerteam</w:t>
      </w:r>
    </w:p>
    <w:p w14:paraId="5CE2562E"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beteiligen sich bei Bedarf am Co-</w:t>
      </w:r>
      <w:proofErr w:type="spellStart"/>
      <w:r w:rsidRPr="00412104">
        <w:rPr>
          <w:rFonts w:ascii="Arial" w:hAnsi="Arial" w:cs="Arial"/>
          <w:sz w:val="22"/>
          <w:szCs w:val="18"/>
        </w:rPr>
        <w:t>Planning</w:t>
      </w:r>
      <w:proofErr w:type="spellEnd"/>
      <w:r w:rsidRPr="00412104">
        <w:rPr>
          <w:rFonts w:ascii="Arial" w:hAnsi="Arial" w:cs="Arial"/>
          <w:sz w:val="22"/>
          <w:szCs w:val="18"/>
        </w:rPr>
        <w:t xml:space="preserve"> und Co-Teaching und der Unterrichtsreflexion</w:t>
      </w:r>
    </w:p>
    <w:p w14:paraId="12DD6611"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begleiten das Lerntagebuch/Portfolio, beobachten den Kompetenzaufbau der Studierenden. Wichtig ist die Nutzung fachlichen, fachdidaktischen und erziehungswissenschaftlichen Wissens im Praxisfeld. </w:t>
      </w:r>
    </w:p>
    <w:p w14:paraId="13493908" w14:textId="6DF71578" w:rsidR="00077857" w:rsidRPr="00412104" w:rsidRDefault="00077857" w:rsidP="00077857">
      <w:pPr>
        <w:pStyle w:val="berschrift2"/>
        <w:rPr>
          <w:rFonts w:ascii="Arial" w:hAnsi="Arial"/>
          <w:color w:val="000000" w:themeColor="text1"/>
        </w:rPr>
      </w:pPr>
      <w:bookmarkStart w:id="22" w:name="_Toc463196028"/>
      <w:r w:rsidRPr="00412104">
        <w:rPr>
          <w:rFonts w:ascii="Arial" w:hAnsi="Arial"/>
          <w:color w:val="000000" w:themeColor="text1"/>
        </w:rPr>
        <w:t>5.7 Schulhausteam</w:t>
      </w:r>
      <w:bookmarkEnd w:id="22"/>
      <w:r w:rsidRPr="00412104">
        <w:rPr>
          <w:rFonts w:ascii="Arial" w:hAnsi="Arial"/>
          <w:color w:val="000000" w:themeColor="text1"/>
        </w:rPr>
        <w:t xml:space="preserve"> </w:t>
      </w:r>
    </w:p>
    <w:p w14:paraId="7B1D9370" w14:textId="5186EEDF"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ist bereit, den Bedürfnissen der Praktikumsleitungen und der Studierenden entgegenzukommen (Stundenplan, </w:t>
      </w:r>
      <w:bookmarkStart w:id="23" w:name="_GoBack"/>
      <w:bookmarkEnd w:id="23"/>
      <w:r w:rsidRPr="00412104">
        <w:rPr>
          <w:rFonts w:ascii="Arial" w:hAnsi="Arial" w:cs="Arial"/>
          <w:sz w:val="22"/>
          <w:szCs w:val="18"/>
        </w:rPr>
        <w:t xml:space="preserve">Tätigkeiten der Studierenden im Schulhaus) </w:t>
      </w:r>
    </w:p>
    <w:p w14:paraId="38AE1DFC"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ermöglicht den Studierenden Hospitations- Assistenz- und evtl. Fachpraktika</w:t>
      </w:r>
    </w:p>
    <w:p w14:paraId="0AC10E6A" w14:textId="77777777"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fühlt sich für Ausbildung des Berufsnachwuchses mitverantwortlich</w:t>
      </w:r>
    </w:p>
    <w:p w14:paraId="2B529F06" w14:textId="3AFF7F38" w:rsidR="00077857" w:rsidRPr="00412104" w:rsidRDefault="00077857" w:rsidP="00077857">
      <w:pPr>
        <w:pStyle w:val="berschrift2"/>
        <w:rPr>
          <w:rFonts w:ascii="Arial" w:hAnsi="Arial"/>
          <w:color w:val="000000" w:themeColor="text1"/>
        </w:rPr>
      </w:pPr>
      <w:bookmarkStart w:id="24" w:name="_Toc463196029"/>
      <w:r w:rsidRPr="00412104">
        <w:rPr>
          <w:rFonts w:ascii="Arial" w:hAnsi="Arial"/>
          <w:color w:val="000000" w:themeColor="text1"/>
        </w:rPr>
        <w:t>5.8 Steuergruppe</w:t>
      </w:r>
      <w:bookmarkEnd w:id="24"/>
    </w:p>
    <w:p w14:paraId="46F53917" w14:textId="77777777" w:rsidR="00190760" w:rsidRPr="00412104" w:rsidRDefault="00190760" w:rsidP="00190760">
      <w:pPr>
        <w:pStyle w:val="Listenabsatz"/>
        <w:numPr>
          <w:ilvl w:val="0"/>
          <w:numId w:val="2"/>
        </w:numPr>
        <w:spacing w:line="276" w:lineRule="auto"/>
        <w:jc w:val="both"/>
        <w:rPr>
          <w:rFonts w:ascii="Arial" w:hAnsi="Arial"/>
          <w:sz w:val="22"/>
        </w:rPr>
      </w:pPr>
      <w:r w:rsidRPr="00412104">
        <w:rPr>
          <w:rFonts w:ascii="Arial" w:hAnsi="Arial"/>
          <w:sz w:val="22"/>
        </w:rPr>
        <w:t>trifft Vorentscheidungen</w:t>
      </w:r>
    </w:p>
    <w:p w14:paraId="1A2512A7" w14:textId="10FF0C01" w:rsidR="00077857" w:rsidRPr="00412104" w:rsidRDefault="00190760" w:rsidP="00077857">
      <w:pPr>
        <w:pStyle w:val="Listenabsatz"/>
        <w:numPr>
          <w:ilvl w:val="0"/>
          <w:numId w:val="2"/>
        </w:numPr>
        <w:spacing w:line="276" w:lineRule="auto"/>
        <w:jc w:val="both"/>
        <w:rPr>
          <w:rFonts w:ascii="Arial" w:hAnsi="Arial"/>
          <w:sz w:val="22"/>
        </w:rPr>
      </w:pPr>
      <w:r w:rsidRPr="00412104">
        <w:rPr>
          <w:rFonts w:ascii="Arial" w:hAnsi="Arial"/>
          <w:sz w:val="22"/>
        </w:rPr>
        <w:t xml:space="preserve">entwickelt das </w:t>
      </w:r>
      <w:r w:rsidR="00077857" w:rsidRPr="00412104">
        <w:rPr>
          <w:rFonts w:ascii="Arial" w:hAnsi="Arial"/>
          <w:sz w:val="22"/>
        </w:rPr>
        <w:t>Manual für die Praxiseinsätze</w:t>
      </w:r>
      <w:r w:rsidR="004A19F7">
        <w:rPr>
          <w:rFonts w:ascii="Arial" w:hAnsi="Arial"/>
          <w:sz w:val="22"/>
        </w:rPr>
        <w:t xml:space="preserve"> laufend</w:t>
      </w:r>
      <w:r w:rsidRPr="00412104">
        <w:rPr>
          <w:rFonts w:ascii="Arial" w:hAnsi="Arial"/>
          <w:sz w:val="22"/>
        </w:rPr>
        <w:t xml:space="preserve"> weiter</w:t>
      </w:r>
    </w:p>
    <w:p w14:paraId="64D39098" w14:textId="33409E2A" w:rsidR="00077857" w:rsidRPr="00412104" w:rsidRDefault="00190760"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definiert die </w:t>
      </w:r>
      <w:r w:rsidR="00077857" w:rsidRPr="00412104">
        <w:rPr>
          <w:rFonts w:ascii="Arial" w:hAnsi="Arial" w:cs="Arial"/>
          <w:sz w:val="22"/>
          <w:szCs w:val="18"/>
        </w:rPr>
        <w:t>Qual</w:t>
      </w:r>
      <w:r w:rsidRPr="00412104">
        <w:rPr>
          <w:rFonts w:ascii="Arial" w:hAnsi="Arial" w:cs="Arial"/>
          <w:sz w:val="22"/>
          <w:szCs w:val="18"/>
        </w:rPr>
        <w:t>itätsentwicklung und –</w:t>
      </w:r>
      <w:proofErr w:type="spellStart"/>
      <w:r w:rsidRPr="00412104">
        <w:rPr>
          <w:rFonts w:ascii="Arial" w:hAnsi="Arial" w:cs="Arial"/>
          <w:sz w:val="22"/>
          <w:szCs w:val="18"/>
        </w:rPr>
        <w:t>sicherung</w:t>
      </w:r>
      <w:proofErr w:type="spellEnd"/>
    </w:p>
    <w:p w14:paraId="0F88B923" w14:textId="54014F10"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organisiert </w:t>
      </w:r>
      <w:r w:rsidR="00D66BF8" w:rsidRPr="00412104">
        <w:rPr>
          <w:rFonts w:ascii="Arial" w:hAnsi="Arial" w:cs="Arial"/>
          <w:sz w:val="22"/>
          <w:szCs w:val="18"/>
        </w:rPr>
        <w:t xml:space="preserve">allfällige </w:t>
      </w:r>
      <w:r w:rsidRPr="00412104">
        <w:rPr>
          <w:rFonts w:ascii="Arial" w:hAnsi="Arial" w:cs="Arial"/>
          <w:sz w:val="22"/>
          <w:szCs w:val="18"/>
        </w:rPr>
        <w:t>Weiterbildungen</w:t>
      </w:r>
    </w:p>
    <w:p w14:paraId="0B333162" w14:textId="56D11DC8" w:rsidR="00077857" w:rsidRPr="00412104" w:rsidRDefault="00077857" w:rsidP="00077857">
      <w:pPr>
        <w:pStyle w:val="Listenabsatz"/>
        <w:numPr>
          <w:ilvl w:val="0"/>
          <w:numId w:val="2"/>
        </w:numPr>
        <w:spacing w:line="276" w:lineRule="auto"/>
        <w:jc w:val="both"/>
        <w:rPr>
          <w:rFonts w:ascii="Arial" w:hAnsi="Arial" w:cs="Arial"/>
          <w:sz w:val="22"/>
          <w:szCs w:val="18"/>
        </w:rPr>
      </w:pPr>
      <w:r w:rsidRPr="00412104">
        <w:rPr>
          <w:rFonts w:ascii="Arial" w:hAnsi="Arial" w:cs="Arial"/>
          <w:sz w:val="22"/>
          <w:szCs w:val="18"/>
        </w:rPr>
        <w:t xml:space="preserve">falls die Steuergruppe in wichtigen Fragestellungen keinen Konsens erreicht, wird Schulleitung der Partnerschule sowie die </w:t>
      </w:r>
      <w:r w:rsidR="006E4E01">
        <w:rPr>
          <w:rFonts w:ascii="Arial" w:hAnsi="Arial" w:cs="Arial"/>
          <w:sz w:val="22"/>
          <w:szCs w:val="18"/>
        </w:rPr>
        <w:t>Leitung des Praxisintegrierten Studiums</w:t>
      </w:r>
      <w:r w:rsidRPr="00412104">
        <w:rPr>
          <w:rFonts w:ascii="Arial" w:hAnsi="Arial" w:cs="Arial"/>
          <w:sz w:val="22"/>
          <w:szCs w:val="18"/>
        </w:rPr>
        <w:t xml:space="preserve"> den Entscheid fällen.</w:t>
      </w:r>
    </w:p>
    <w:p w14:paraId="45FA42E2" w14:textId="77777777" w:rsidR="00077857" w:rsidRPr="00412104" w:rsidRDefault="00077857" w:rsidP="00077857">
      <w:pPr>
        <w:pStyle w:val="berschrift2"/>
        <w:rPr>
          <w:rFonts w:ascii="Arial" w:hAnsi="Arial"/>
          <w:color w:val="000000" w:themeColor="text1"/>
        </w:rPr>
      </w:pPr>
      <w:bookmarkStart w:id="25" w:name="_Toc463196030"/>
      <w:r w:rsidRPr="00412104">
        <w:rPr>
          <w:rFonts w:ascii="Arial" w:hAnsi="Arial"/>
          <w:color w:val="000000" w:themeColor="text1"/>
        </w:rPr>
        <w:t>5.9 Prorektorat</w:t>
      </w:r>
      <w:bookmarkEnd w:id="25"/>
      <w:r w:rsidRPr="00412104">
        <w:rPr>
          <w:rFonts w:ascii="Arial" w:hAnsi="Arial"/>
          <w:color w:val="000000" w:themeColor="text1"/>
        </w:rPr>
        <w:t xml:space="preserve"> </w:t>
      </w:r>
    </w:p>
    <w:p w14:paraId="2CE4C07A" w14:textId="1E0ED399" w:rsidR="00077857" w:rsidRPr="00412104" w:rsidRDefault="00077857" w:rsidP="00077857">
      <w:pPr>
        <w:jc w:val="both"/>
        <w:rPr>
          <w:rFonts w:ascii="Arial" w:hAnsi="Arial"/>
          <w:sz w:val="22"/>
        </w:rPr>
      </w:pPr>
      <w:r w:rsidRPr="00412104">
        <w:rPr>
          <w:rFonts w:ascii="Arial" w:hAnsi="Arial"/>
          <w:sz w:val="22"/>
        </w:rPr>
        <w:t>Ist zuständig für das Personal und die Finanzierung und übernimmt Verantwortung</w:t>
      </w:r>
      <w:r w:rsidR="00190760" w:rsidRPr="00412104">
        <w:rPr>
          <w:rFonts w:ascii="Arial" w:hAnsi="Arial"/>
          <w:sz w:val="22"/>
        </w:rPr>
        <w:t>en</w:t>
      </w:r>
      <w:r w:rsidRPr="00412104">
        <w:rPr>
          <w:rFonts w:ascii="Arial" w:hAnsi="Arial"/>
          <w:sz w:val="22"/>
        </w:rPr>
        <w:t xml:space="preserve">, die sich aus dem </w:t>
      </w:r>
      <w:r w:rsidR="006E4E01">
        <w:rPr>
          <w:rFonts w:ascii="Arial" w:hAnsi="Arial"/>
          <w:sz w:val="22"/>
        </w:rPr>
        <w:t>Praxisintegrierten Studium</w:t>
      </w:r>
      <w:r w:rsidRPr="00412104">
        <w:rPr>
          <w:rFonts w:ascii="Arial" w:hAnsi="Arial"/>
          <w:sz w:val="22"/>
        </w:rPr>
        <w:t xml:space="preserve"> gegenüber dem Kollegium und den Eltern ergeben. </w:t>
      </w:r>
    </w:p>
    <w:p w14:paraId="5EB8E322" w14:textId="77777777" w:rsidR="00077857" w:rsidRPr="00412104" w:rsidRDefault="00077857" w:rsidP="00077857">
      <w:pPr>
        <w:rPr>
          <w:rFonts w:ascii="Arial" w:hAnsi="Arial"/>
        </w:rPr>
      </w:pPr>
    </w:p>
    <w:p w14:paraId="75EE6EE2" w14:textId="77777777" w:rsidR="008A1F7A" w:rsidRPr="00412104" w:rsidRDefault="008A1F7A" w:rsidP="00077857">
      <w:pPr>
        <w:rPr>
          <w:rFonts w:ascii="Arial" w:hAnsi="Arial"/>
        </w:rPr>
      </w:pPr>
    </w:p>
    <w:p w14:paraId="4FDA653B" w14:textId="08B0379F" w:rsidR="00416826" w:rsidRPr="00412104" w:rsidRDefault="00416826" w:rsidP="00077857">
      <w:pPr>
        <w:rPr>
          <w:rFonts w:ascii="Arial" w:hAnsi="Arial"/>
          <w:b/>
          <w:sz w:val="22"/>
          <w:szCs w:val="22"/>
        </w:rPr>
      </w:pPr>
      <w:r w:rsidRPr="00412104">
        <w:rPr>
          <w:rFonts w:ascii="Arial" w:hAnsi="Arial"/>
          <w:b/>
          <w:sz w:val="22"/>
          <w:szCs w:val="22"/>
        </w:rPr>
        <w:t xml:space="preserve">Literatur: </w:t>
      </w:r>
    </w:p>
    <w:p w14:paraId="744EA8D7" w14:textId="76EF6235" w:rsidR="00416826" w:rsidRPr="00412104" w:rsidRDefault="00416826" w:rsidP="00077857">
      <w:pPr>
        <w:rPr>
          <w:rFonts w:ascii="Arial" w:hAnsi="Arial"/>
          <w:sz w:val="22"/>
          <w:szCs w:val="22"/>
        </w:rPr>
      </w:pPr>
      <w:proofErr w:type="spellStart"/>
      <w:r w:rsidRPr="00412104">
        <w:rPr>
          <w:rFonts w:ascii="Arial" w:hAnsi="Arial"/>
          <w:sz w:val="22"/>
          <w:szCs w:val="22"/>
        </w:rPr>
        <w:t>Fraefel</w:t>
      </w:r>
      <w:proofErr w:type="spellEnd"/>
      <w:r w:rsidRPr="00412104">
        <w:rPr>
          <w:rFonts w:ascii="Arial" w:hAnsi="Arial"/>
          <w:sz w:val="22"/>
          <w:szCs w:val="22"/>
        </w:rPr>
        <w:t>, U. (2011). Konzeptstudie „Partnerschulen für Professionsentwicklung“. FHNW</w:t>
      </w:r>
    </w:p>
    <w:p w14:paraId="589779D9" w14:textId="462A5791" w:rsidR="00416826" w:rsidRPr="00412104" w:rsidRDefault="00416826" w:rsidP="00077857">
      <w:pPr>
        <w:rPr>
          <w:rFonts w:ascii="Arial" w:hAnsi="Arial"/>
          <w:sz w:val="22"/>
          <w:szCs w:val="22"/>
        </w:rPr>
      </w:pPr>
      <w:proofErr w:type="spellStart"/>
      <w:r w:rsidRPr="00412104">
        <w:rPr>
          <w:rFonts w:ascii="Arial" w:hAnsi="Arial"/>
          <w:sz w:val="22"/>
          <w:szCs w:val="22"/>
        </w:rPr>
        <w:t>Fraefel</w:t>
      </w:r>
      <w:proofErr w:type="spellEnd"/>
      <w:r w:rsidRPr="00412104">
        <w:rPr>
          <w:rFonts w:ascii="Arial" w:hAnsi="Arial"/>
          <w:sz w:val="22"/>
          <w:szCs w:val="22"/>
        </w:rPr>
        <w:t>, U. (2011). Vom Praktikum zur Arbeits- und Lerngemeinschaft. Partnerschulen für Professionsentwicklung. FHNW.</w:t>
      </w:r>
    </w:p>
    <w:sectPr w:rsidR="00416826" w:rsidRPr="00412104" w:rsidSect="00077857">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29B6" w14:textId="77777777" w:rsidR="00866C5D" w:rsidRDefault="00866C5D" w:rsidP="00077857">
      <w:r>
        <w:separator/>
      </w:r>
    </w:p>
  </w:endnote>
  <w:endnote w:type="continuationSeparator" w:id="0">
    <w:p w14:paraId="483C1592" w14:textId="77777777" w:rsidR="00866C5D" w:rsidRDefault="00866C5D" w:rsidP="000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1805" w14:textId="77777777" w:rsidR="00583E5D" w:rsidRDefault="00583E5D" w:rsidP="009917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F56AAF" w14:textId="77777777" w:rsidR="00583E5D" w:rsidRDefault="00583E5D" w:rsidP="000778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D943" w14:textId="77777777" w:rsidR="00583E5D" w:rsidRPr="00077857" w:rsidRDefault="00583E5D" w:rsidP="0099171C">
    <w:pPr>
      <w:pStyle w:val="Fuzeile"/>
      <w:framePr w:wrap="around" w:vAnchor="text" w:hAnchor="margin" w:xAlign="right" w:y="1"/>
      <w:rPr>
        <w:rStyle w:val="Seitenzahl"/>
        <w:rFonts w:ascii="Arial" w:hAnsi="Arial" w:cs="Arial"/>
        <w:sz w:val="18"/>
        <w:szCs w:val="18"/>
      </w:rPr>
    </w:pPr>
    <w:r w:rsidRPr="00077857">
      <w:rPr>
        <w:rStyle w:val="Seitenzahl"/>
        <w:rFonts w:ascii="Arial" w:hAnsi="Arial" w:cs="Arial"/>
        <w:sz w:val="18"/>
        <w:szCs w:val="18"/>
      </w:rPr>
      <w:fldChar w:fldCharType="begin"/>
    </w:r>
    <w:r w:rsidRPr="00077857">
      <w:rPr>
        <w:rStyle w:val="Seitenzahl"/>
        <w:rFonts w:ascii="Arial" w:hAnsi="Arial" w:cs="Arial"/>
        <w:sz w:val="18"/>
        <w:szCs w:val="18"/>
      </w:rPr>
      <w:instrText xml:space="preserve">PAGE  </w:instrText>
    </w:r>
    <w:r w:rsidRPr="00077857">
      <w:rPr>
        <w:rStyle w:val="Seitenzahl"/>
        <w:rFonts w:ascii="Arial" w:hAnsi="Arial" w:cs="Arial"/>
        <w:sz w:val="18"/>
        <w:szCs w:val="18"/>
      </w:rPr>
      <w:fldChar w:fldCharType="separate"/>
    </w:r>
    <w:r w:rsidR="007C7516">
      <w:rPr>
        <w:rStyle w:val="Seitenzahl"/>
        <w:rFonts w:ascii="Arial" w:hAnsi="Arial" w:cs="Arial"/>
        <w:noProof/>
        <w:sz w:val="18"/>
        <w:szCs w:val="18"/>
      </w:rPr>
      <w:t>8</w:t>
    </w:r>
    <w:r w:rsidRPr="00077857">
      <w:rPr>
        <w:rStyle w:val="Seitenzahl"/>
        <w:rFonts w:ascii="Arial" w:hAnsi="Arial" w:cs="Arial"/>
        <w:sz w:val="18"/>
        <w:szCs w:val="18"/>
      </w:rPr>
      <w:fldChar w:fldCharType="end"/>
    </w:r>
  </w:p>
  <w:p w14:paraId="15CBB79C" w14:textId="77777777" w:rsidR="00583E5D" w:rsidRDefault="00583E5D" w:rsidP="00077857">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7A3D" w14:textId="5931B664" w:rsidR="00583E5D" w:rsidRPr="00613B94" w:rsidRDefault="00583E5D" w:rsidP="00613B94">
    <w:pPr>
      <w:jc w:val="both"/>
      <w:outlineLvl w:val="0"/>
      <w:rPr>
        <w:rFonts w:ascii="Arial" w:hAnsi="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8D68" w14:textId="77777777" w:rsidR="00866C5D" w:rsidRDefault="00866C5D" w:rsidP="00077857">
      <w:r>
        <w:separator/>
      </w:r>
    </w:p>
  </w:footnote>
  <w:footnote w:type="continuationSeparator" w:id="0">
    <w:p w14:paraId="073EB59A" w14:textId="77777777" w:rsidR="00866C5D" w:rsidRDefault="00866C5D" w:rsidP="00077857">
      <w:r>
        <w:continuationSeparator/>
      </w:r>
    </w:p>
  </w:footnote>
  <w:footnote w:id="1">
    <w:p w14:paraId="67C6987B" w14:textId="6F9EFA3E" w:rsidR="00583E5D" w:rsidRPr="00412104" w:rsidRDefault="00583E5D">
      <w:pPr>
        <w:pStyle w:val="Funotentext"/>
        <w:rPr>
          <w:rFonts w:ascii="Arial" w:hAnsi="Arial"/>
          <w:sz w:val="18"/>
          <w:szCs w:val="18"/>
        </w:rPr>
      </w:pPr>
      <w:r w:rsidRPr="00412104">
        <w:rPr>
          <w:rStyle w:val="Funotenzeichen"/>
          <w:rFonts w:ascii="Arial" w:hAnsi="Arial"/>
          <w:sz w:val="18"/>
          <w:szCs w:val="18"/>
        </w:rPr>
        <w:footnoteRef/>
      </w:r>
      <w:r w:rsidRPr="00412104">
        <w:rPr>
          <w:rFonts w:ascii="Arial" w:hAnsi="Arial"/>
          <w:sz w:val="18"/>
          <w:szCs w:val="18"/>
        </w:rPr>
        <w:t xml:space="preserve"> Die Studierenden absolvieren innerhalb der zwei Jahre mindestens einen </w:t>
      </w:r>
      <w:proofErr w:type="spellStart"/>
      <w:r w:rsidRPr="00412104">
        <w:rPr>
          <w:rFonts w:ascii="Arial" w:hAnsi="Arial"/>
          <w:sz w:val="18"/>
          <w:szCs w:val="18"/>
        </w:rPr>
        <w:t>Assisteneinsatz</w:t>
      </w:r>
      <w:proofErr w:type="spellEnd"/>
      <w:r w:rsidRPr="00412104">
        <w:rPr>
          <w:rFonts w:ascii="Arial" w:hAnsi="Arial"/>
          <w:sz w:val="18"/>
          <w:szCs w:val="18"/>
        </w:rPr>
        <w:t xml:space="preserve"> in der Partnerschule. Dieser wird von der Partnerschule mit Fr. 500 entschädigt. </w:t>
      </w:r>
    </w:p>
  </w:footnote>
  <w:footnote w:id="2">
    <w:p w14:paraId="64F01150" w14:textId="742263E5" w:rsidR="0024633B" w:rsidRPr="0024633B" w:rsidRDefault="0024633B">
      <w:pPr>
        <w:pStyle w:val="Funotentext"/>
        <w:rPr>
          <w:rFonts w:ascii="Arial" w:hAnsi="Arial" w:cs="Arial"/>
          <w:lang w:val="de-CH"/>
        </w:rPr>
      </w:pPr>
      <w:r w:rsidRPr="0024633B">
        <w:rPr>
          <w:rStyle w:val="Funotenzeichen"/>
          <w:rFonts w:ascii="Arial" w:hAnsi="Arial" w:cs="Arial"/>
        </w:rPr>
        <w:footnoteRef/>
      </w:r>
      <w:r w:rsidRPr="0024633B">
        <w:rPr>
          <w:rFonts w:ascii="Arial" w:hAnsi="Arial" w:cs="Arial"/>
        </w:rPr>
        <w:t xml:space="preserve"> </w:t>
      </w:r>
      <w:r w:rsidRPr="0024633B">
        <w:rPr>
          <w:rFonts w:ascii="Arial" w:hAnsi="Arial" w:cs="Arial"/>
          <w:sz w:val="18"/>
          <w:szCs w:val="18"/>
          <w:lang w:val="de-CH"/>
        </w:rPr>
        <w:t>Betrifft in der Regel nur vereinzelte Studierende (bei 44 Studierenden, ca. 2-3 Studierende)</w:t>
      </w:r>
      <w:r w:rsidRPr="0024633B">
        <w:rPr>
          <w:rFonts w:ascii="Arial" w:hAnsi="Arial" w:cs="Arial"/>
          <w:sz w:val="18"/>
          <w:szCs w:val="18"/>
          <w:lang w:val="de-CH"/>
        </w:rPr>
        <w:t xml:space="preserve">. Die meisten Studierenden absolvieren das Fremdsprachenassistenzpraktikum.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1757" w14:textId="77777777" w:rsidR="00583E5D" w:rsidRDefault="00583E5D">
    <w:pPr>
      <w:pStyle w:val="Kopfzeile"/>
    </w:pPr>
    <w:r w:rsidRPr="009B7016">
      <w:rPr>
        <w:rFonts w:ascii="Times New Roman" w:eastAsia="Calibri" w:hAnsi="Times New Roman" w:cs="Times New Roman"/>
        <w:noProof/>
        <w:lang w:eastAsia="de-DE"/>
      </w:rPr>
      <w:drawing>
        <wp:anchor distT="0" distB="0" distL="114300" distR="114300" simplePos="0" relativeHeight="251659264" behindDoc="0" locked="0" layoutInCell="1" allowOverlap="1" wp14:anchorId="7A3EF8E3" wp14:editId="5CDF2163">
          <wp:simplePos x="0" y="0"/>
          <wp:positionH relativeFrom="column">
            <wp:posOffset>5125085</wp:posOffset>
          </wp:positionH>
          <wp:positionV relativeFrom="paragraph">
            <wp:posOffset>-41275</wp:posOffset>
          </wp:positionV>
          <wp:extent cx="810895" cy="356235"/>
          <wp:effectExtent l="0" t="0" r="8255" b="5715"/>
          <wp:wrapNone/>
          <wp:docPr id="2" name="Bild 2" descr="PHSG_sw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G_sw_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56235"/>
                  </a:xfrm>
                  <a:prstGeom prst="rect">
                    <a:avLst/>
                  </a:prstGeom>
                  <a:noFill/>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3849" w14:textId="77777777" w:rsidR="00583E5D" w:rsidRDefault="00583E5D">
    <w:pPr>
      <w:pStyle w:val="Kopfzeile"/>
    </w:pPr>
    <w:r w:rsidRPr="009B7016">
      <w:rPr>
        <w:rFonts w:ascii="Times New Roman" w:eastAsia="Calibri" w:hAnsi="Times New Roman" w:cs="Times New Roman"/>
        <w:noProof/>
        <w:lang w:eastAsia="de-DE"/>
      </w:rPr>
      <w:drawing>
        <wp:anchor distT="0" distB="0" distL="114300" distR="114300" simplePos="0" relativeHeight="251661312" behindDoc="0" locked="0" layoutInCell="1" allowOverlap="1" wp14:anchorId="7710C12E" wp14:editId="58D00954">
          <wp:simplePos x="0" y="0"/>
          <wp:positionH relativeFrom="column">
            <wp:posOffset>5056333</wp:posOffset>
          </wp:positionH>
          <wp:positionV relativeFrom="paragraph">
            <wp:posOffset>111125</wp:posOffset>
          </wp:positionV>
          <wp:extent cx="1032048" cy="453390"/>
          <wp:effectExtent l="0" t="0" r="9525" b="3810"/>
          <wp:wrapNone/>
          <wp:docPr id="4" name="Bild 4" descr="PHSG_sw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G_sw_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048" cy="4533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875"/>
    <w:multiLevelType w:val="hybridMultilevel"/>
    <w:tmpl w:val="209C8338"/>
    <w:lvl w:ilvl="0" w:tplc="7DD260AC">
      <w:start w:val="3"/>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1EC94291"/>
    <w:multiLevelType w:val="hybridMultilevel"/>
    <w:tmpl w:val="D28274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2720A3D"/>
    <w:multiLevelType w:val="hybridMultilevel"/>
    <w:tmpl w:val="CAA48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6D1812"/>
    <w:multiLevelType w:val="hybridMultilevel"/>
    <w:tmpl w:val="1EA4D50A"/>
    <w:lvl w:ilvl="0" w:tplc="989C406E">
      <w:start w:val="1"/>
      <w:numFmt w:val="bullet"/>
      <w:lvlText w:val="•"/>
      <w:lvlJc w:val="left"/>
      <w:pPr>
        <w:tabs>
          <w:tab w:val="num" w:pos="720"/>
        </w:tabs>
        <w:ind w:left="720" w:hanging="360"/>
      </w:pPr>
      <w:rPr>
        <w:rFonts w:ascii="Times" w:hAnsi="Times" w:hint="default"/>
      </w:rPr>
    </w:lvl>
    <w:lvl w:ilvl="1" w:tplc="50CC213C" w:tentative="1">
      <w:start w:val="1"/>
      <w:numFmt w:val="bullet"/>
      <w:lvlText w:val="•"/>
      <w:lvlJc w:val="left"/>
      <w:pPr>
        <w:tabs>
          <w:tab w:val="num" w:pos="1440"/>
        </w:tabs>
        <w:ind w:left="1440" w:hanging="360"/>
      </w:pPr>
      <w:rPr>
        <w:rFonts w:ascii="Times" w:hAnsi="Times" w:hint="default"/>
      </w:rPr>
    </w:lvl>
    <w:lvl w:ilvl="2" w:tplc="5192D0D2" w:tentative="1">
      <w:start w:val="1"/>
      <w:numFmt w:val="bullet"/>
      <w:lvlText w:val="•"/>
      <w:lvlJc w:val="left"/>
      <w:pPr>
        <w:tabs>
          <w:tab w:val="num" w:pos="2160"/>
        </w:tabs>
        <w:ind w:left="2160" w:hanging="360"/>
      </w:pPr>
      <w:rPr>
        <w:rFonts w:ascii="Times" w:hAnsi="Times" w:hint="default"/>
      </w:rPr>
    </w:lvl>
    <w:lvl w:ilvl="3" w:tplc="A9D27748" w:tentative="1">
      <w:start w:val="1"/>
      <w:numFmt w:val="bullet"/>
      <w:lvlText w:val="•"/>
      <w:lvlJc w:val="left"/>
      <w:pPr>
        <w:tabs>
          <w:tab w:val="num" w:pos="2880"/>
        </w:tabs>
        <w:ind w:left="2880" w:hanging="360"/>
      </w:pPr>
      <w:rPr>
        <w:rFonts w:ascii="Times" w:hAnsi="Times" w:hint="default"/>
      </w:rPr>
    </w:lvl>
    <w:lvl w:ilvl="4" w:tplc="67B02A40" w:tentative="1">
      <w:start w:val="1"/>
      <w:numFmt w:val="bullet"/>
      <w:lvlText w:val="•"/>
      <w:lvlJc w:val="left"/>
      <w:pPr>
        <w:tabs>
          <w:tab w:val="num" w:pos="3600"/>
        </w:tabs>
        <w:ind w:left="3600" w:hanging="360"/>
      </w:pPr>
      <w:rPr>
        <w:rFonts w:ascii="Times" w:hAnsi="Times" w:hint="default"/>
      </w:rPr>
    </w:lvl>
    <w:lvl w:ilvl="5" w:tplc="61D83B94" w:tentative="1">
      <w:start w:val="1"/>
      <w:numFmt w:val="bullet"/>
      <w:lvlText w:val="•"/>
      <w:lvlJc w:val="left"/>
      <w:pPr>
        <w:tabs>
          <w:tab w:val="num" w:pos="4320"/>
        </w:tabs>
        <w:ind w:left="4320" w:hanging="360"/>
      </w:pPr>
      <w:rPr>
        <w:rFonts w:ascii="Times" w:hAnsi="Times" w:hint="default"/>
      </w:rPr>
    </w:lvl>
    <w:lvl w:ilvl="6" w:tplc="EB4E94A6" w:tentative="1">
      <w:start w:val="1"/>
      <w:numFmt w:val="bullet"/>
      <w:lvlText w:val="•"/>
      <w:lvlJc w:val="left"/>
      <w:pPr>
        <w:tabs>
          <w:tab w:val="num" w:pos="5040"/>
        </w:tabs>
        <w:ind w:left="5040" w:hanging="360"/>
      </w:pPr>
      <w:rPr>
        <w:rFonts w:ascii="Times" w:hAnsi="Times" w:hint="default"/>
      </w:rPr>
    </w:lvl>
    <w:lvl w:ilvl="7" w:tplc="50BEFF24" w:tentative="1">
      <w:start w:val="1"/>
      <w:numFmt w:val="bullet"/>
      <w:lvlText w:val="•"/>
      <w:lvlJc w:val="left"/>
      <w:pPr>
        <w:tabs>
          <w:tab w:val="num" w:pos="5760"/>
        </w:tabs>
        <w:ind w:left="5760" w:hanging="360"/>
      </w:pPr>
      <w:rPr>
        <w:rFonts w:ascii="Times" w:hAnsi="Times" w:hint="default"/>
      </w:rPr>
    </w:lvl>
    <w:lvl w:ilvl="8" w:tplc="C616ECBE" w:tentative="1">
      <w:start w:val="1"/>
      <w:numFmt w:val="bullet"/>
      <w:lvlText w:val="•"/>
      <w:lvlJc w:val="left"/>
      <w:pPr>
        <w:tabs>
          <w:tab w:val="num" w:pos="6480"/>
        </w:tabs>
        <w:ind w:left="6480" w:hanging="360"/>
      </w:pPr>
      <w:rPr>
        <w:rFonts w:ascii="Times" w:hAnsi="Times" w:hint="default"/>
      </w:rPr>
    </w:lvl>
  </w:abstractNum>
  <w:abstractNum w:abstractNumId="4">
    <w:nsid w:val="7AF67103"/>
    <w:multiLevelType w:val="hybridMultilevel"/>
    <w:tmpl w:val="F2C89FD2"/>
    <w:lvl w:ilvl="0" w:tplc="85661C84">
      <w:start w:val="1"/>
      <w:numFmt w:val="lowerLetter"/>
      <w:lvlText w:val="%1)"/>
      <w:lvlJc w:val="left"/>
      <w:pPr>
        <w:ind w:left="1410" w:hanging="341"/>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57"/>
    <w:rsid w:val="000054E8"/>
    <w:rsid w:val="000179AA"/>
    <w:rsid w:val="00077857"/>
    <w:rsid w:val="001613C6"/>
    <w:rsid w:val="00190760"/>
    <w:rsid w:val="001F5BC6"/>
    <w:rsid w:val="0024633B"/>
    <w:rsid w:val="00412104"/>
    <w:rsid w:val="00416826"/>
    <w:rsid w:val="00491A3A"/>
    <w:rsid w:val="004A19F7"/>
    <w:rsid w:val="004B6B4B"/>
    <w:rsid w:val="004C3E5B"/>
    <w:rsid w:val="004F7749"/>
    <w:rsid w:val="00547E06"/>
    <w:rsid w:val="00583E5D"/>
    <w:rsid w:val="005C44D9"/>
    <w:rsid w:val="00613B94"/>
    <w:rsid w:val="00660F6D"/>
    <w:rsid w:val="006E4E01"/>
    <w:rsid w:val="007276D2"/>
    <w:rsid w:val="007B7F24"/>
    <w:rsid w:val="007C2704"/>
    <w:rsid w:val="007C7516"/>
    <w:rsid w:val="007D55EC"/>
    <w:rsid w:val="007E44F2"/>
    <w:rsid w:val="007F58A3"/>
    <w:rsid w:val="00864DD1"/>
    <w:rsid w:val="00866C5D"/>
    <w:rsid w:val="008A1F7A"/>
    <w:rsid w:val="008C3178"/>
    <w:rsid w:val="008E267A"/>
    <w:rsid w:val="00937016"/>
    <w:rsid w:val="00950695"/>
    <w:rsid w:val="00964C2C"/>
    <w:rsid w:val="0099171C"/>
    <w:rsid w:val="009B2107"/>
    <w:rsid w:val="00A45FA9"/>
    <w:rsid w:val="00A53195"/>
    <w:rsid w:val="00B046E0"/>
    <w:rsid w:val="00B56D8C"/>
    <w:rsid w:val="00BB29FD"/>
    <w:rsid w:val="00C77E63"/>
    <w:rsid w:val="00D66BF8"/>
    <w:rsid w:val="00DF2D55"/>
    <w:rsid w:val="00E30E7E"/>
    <w:rsid w:val="00EF753F"/>
    <w:rsid w:val="00F66D9F"/>
    <w:rsid w:val="00F80499"/>
    <w:rsid w:val="00FA31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F2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7857"/>
    <w:rPr>
      <w:rFonts w:eastAsiaTheme="minorHAnsi"/>
      <w:lang w:eastAsia="en-US"/>
    </w:rPr>
  </w:style>
  <w:style w:type="paragraph" w:styleId="berschrift1">
    <w:name w:val="heading 1"/>
    <w:basedOn w:val="Standard"/>
    <w:next w:val="Standard"/>
    <w:link w:val="berschrift1Zchn"/>
    <w:uiPriority w:val="9"/>
    <w:qFormat/>
    <w:rsid w:val="00077857"/>
    <w:pPr>
      <w:keepNext/>
      <w:keepLines/>
      <w:spacing w:before="480"/>
      <w:outlineLvl w:val="0"/>
    </w:pPr>
    <w:rPr>
      <w:rFonts w:asciiTheme="majorHAnsi" w:eastAsiaTheme="majorEastAsia" w:hAnsiTheme="majorHAnsi" w:cstheme="majorBidi"/>
      <w:b/>
      <w:bCs/>
      <w:color w:val="345A8A" w:themeColor="accent1" w:themeShade="B5"/>
      <w:sz w:val="32"/>
      <w:szCs w:val="32"/>
      <w:lang w:eastAsia="de-DE"/>
    </w:rPr>
  </w:style>
  <w:style w:type="paragraph" w:styleId="berschrift2">
    <w:name w:val="heading 2"/>
    <w:basedOn w:val="Standard"/>
    <w:next w:val="Standard"/>
    <w:link w:val="berschrift2Zchn"/>
    <w:uiPriority w:val="9"/>
    <w:unhideWhenUsed/>
    <w:qFormat/>
    <w:rsid w:val="00077857"/>
    <w:pPr>
      <w:keepNext/>
      <w:keepLines/>
      <w:spacing w:before="200"/>
      <w:outlineLvl w:val="1"/>
    </w:pPr>
    <w:rPr>
      <w:rFonts w:asciiTheme="majorHAnsi" w:eastAsiaTheme="majorEastAsia" w:hAnsiTheme="majorHAnsi" w:cstheme="majorBidi"/>
      <w:b/>
      <w:bCs/>
      <w:color w:val="4F81BD" w:themeColor="accent1"/>
      <w:sz w:val="26"/>
      <w:szCs w:val="26"/>
      <w:lang w:eastAsia="de-DE"/>
    </w:rPr>
  </w:style>
  <w:style w:type="paragraph" w:styleId="berschrift3">
    <w:name w:val="heading 3"/>
    <w:basedOn w:val="Standard"/>
    <w:next w:val="Standard"/>
    <w:link w:val="berschrift3Zchn"/>
    <w:uiPriority w:val="9"/>
    <w:unhideWhenUsed/>
    <w:qFormat/>
    <w:rsid w:val="00077857"/>
    <w:pPr>
      <w:keepNext/>
      <w:keepLines/>
      <w:spacing w:before="200"/>
      <w:outlineLvl w:val="2"/>
    </w:pPr>
    <w:rPr>
      <w:rFonts w:asciiTheme="majorHAnsi" w:eastAsiaTheme="majorEastAsia" w:hAnsiTheme="majorHAnsi" w:cstheme="majorBidi"/>
      <w:b/>
      <w:bCs/>
      <w:color w:val="4F81BD" w:themeColor="accent1"/>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857"/>
    <w:pPr>
      <w:tabs>
        <w:tab w:val="center" w:pos="4536"/>
        <w:tab w:val="right" w:pos="9072"/>
      </w:tabs>
    </w:pPr>
  </w:style>
  <w:style w:type="character" w:customStyle="1" w:styleId="KopfzeileZchn">
    <w:name w:val="Kopfzeile Zchn"/>
    <w:basedOn w:val="Absatz-Standardschriftart"/>
    <w:link w:val="Kopfzeile"/>
    <w:uiPriority w:val="99"/>
    <w:rsid w:val="00077857"/>
  </w:style>
  <w:style w:type="paragraph" w:styleId="Fuzeile">
    <w:name w:val="footer"/>
    <w:basedOn w:val="Standard"/>
    <w:link w:val="FuzeileZchn"/>
    <w:uiPriority w:val="99"/>
    <w:unhideWhenUsed/>
    <w:rsid w:val="00077857"/>
    <w:pPr>
      <w:tabs>
        <w:tab w:val="center" w:pos="4536"/>
        <w:tab w:val="right" w:pos="9072"/>
      </w:tabs>
    </w:pPr>
  </w:style>
  <w:style w:type="character" w:customStyle="1" w:styleId="FuzeileZchn">
    <w:name w:val="Fußzeile Zchn"/>
    <w:basedOn w:val="Absatz-Standardschriftart"/>
    <w:link w:val="Fuzeile"/>
    <w:uiPriority w:val="99"/>
    <w:rsid w:val="00077857"/>
  </w:style>
  <w:style w:type="character" w:customStyle="1" w:styleId="berschrift1Zchn">
    <w:name w:val="Überschrift 1 Zchn"/>
    <w:basedOn w:val="Absatz-Standardschriftart"/>
    <w:link w:val="berschrift1"/>
    <w:uiPriority w:val="9"/>
    <w:rsid w:val="00077857"/>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07785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77857"/>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unhideWhenUsed/>
    <w:qFormat/>
    <w:rsid w:val="00077857"/>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077857"/>
    <w:pPr>
      <w:spacing w:before="240" w:after="120"/>
    </w:pPr>
    <w:rPr>
      <w:rFonts w:eastAsiaTheme="minorEastAsia"/>
      <w:b/>
      <w:caps/>
      <w:sz w:val="22"/>
      <w:szCs w:val="22"/>
      <w:u w:val="single"/>
      <w:lang w:eastAsia="de-DE"/>
    </w:rPr>
  </w:style>
  <w:style w:type="paragraph" w:styleId="Verzeichnis2">
    <w:name w:val="toc 2"/>
    <w:basedOn w:val="Standard"/>
    <w:next w:val="Standard"/>
    <w:autoRedefine/>
    <w:uiPriority w:val="39"/>
    <w:unhideWhenUsed/>
    <w:rsid w:val="00077857"/>
    <w:rPr>
      <w:rFonts w:eastAsiaTheme="minorEastAsia"/>
      <w:b/>
      <w:smallCaps/>
      <w:sz w:val="22"/>
      <w:szCs w:val="22"/>
      <w:lang w:eastAsia="de-DE"/>
    </w:rPr>
  </w:style>
  <w:style w:type="paragraph" w:styleId="Verzeichnis3">
    <w:name w:val="toc 3"/>
    <w:basedOn w:val="Standard"/>
    <w:next w:val="Standard"/>
    <w:autoRedefine/>
    <w:uiPriority w:val="39"/>
    <w:unhideWhenUsed/>
    <w:rsid w:val="00077857"/>
    <w:rPr>
      <w:rFonts w:eastAsiaTheme="minorEastAsia"/>
      <w:smallCaps/>
      <w:sz w:val="22"/>
      <w:szCs w:val="22"/>
      <w:lang w:eastAsia="de-DE"/>
    </w:rPr>
  </w:style>
  <w:style w:type="paragraph" w:styleId="Listenabsatz">
    <w:name w:val="List Paragraph"/>
    <w:basedOn w:val="Standard"/>
    <w:uiPriority w:val="34"/>
    <w:qFormat/>
    <w:rsid w:val="00077857"/>
    <w:pPr>
      <w:ind w:left="720"/>
      <w:contextualSpacing/>
    </w:pPr>
  </w:style>
  <w:style w:type="table" w:styleId="Tabellenraster">
    <w:name w:val="Table Grid"/>
    <w:basedOn w:val="NormaleTabelle"/>
    <w:uiPriority w:val="59"/>
    <w:rsid w:val="00077857"/>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077857"/>
  </w:style>
  <w:style w:type="character" w:customStyle="1" w:styleId="FunotentextZchn">
    <w:name w:val="Fußnotentext Zchn"/>
    <w:basedOn w:val="Absatz-Standardschriftart"/>
    <w:link w:val="Funotentext"/>
    <w:uiPriority w:val="99"/>
    <w:rsid w:val="00077857"/>
    <w:rPr>
      <w:rFonts w:eastAsiaTheme="minorHAnsi"/>
      <w:lang w:eastAsia="en-US"/>
    </w:rPr>
  </w:style>
  <w:style w:type="character" w:styleId="Funotenzeichen">
    <w:name w:val="footnote reference"/>
    <w:basedOn w:val="Absatz-Standardschriftart"/>
    <w:uiPriority w:val="99"/>
    <w:unhideWhenUsed/>
    <w:rsid w:val="00077857"/>
    <w:rPr>
      <w:vertAlign w:val="superscript"/>
    </w:rPr>
  </w:style>
  <w:style w:type="paragraph" w:styleId="Sprechblasentext">
    <w:name w:val="Balloon Text"/>
    <w:basedOn w:val="Standard"/>
    <w:link w:val="SprechblasentextZchn"/>
    <w:uiPriority w:val="99"/>
    <w:semiHidden/>
    <w:unhideWhenUsed/>
    <w:rsid w:val="000778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77857"/>
    <w:rPr>
      <w:rFonts w:ascii="Lucida Grande" w:eastAsiaTheme="minorHAnsi" w:hAnsi="Lucida Grande" w:cs="Lucida Grande"/>
      <w:sz w:val="18"/>
      <w:szCs w:val="18"/>
      <w:lang w:eastAsia="en-US"/>
    </w:rPr>
  </w:style>
  <w:style w:type="character" w:styleId="Seitenzahl">
    <w:name w:val="page number"/>
    <w:basedOn w:val="Absatz-Standardschriftart"/>
    <w:uiPriority w:val="99"/>
    <w:semiHidden/>
    <w:unhideWhenUsed/>
    <w:rsid w:val="00077857"/>
  </w:style>
  <w:style w:type="paragraph" w:styleId="Verzeichnis4">
    <w:name w:val="toc 4"/>
    <w:basedOn w:val="Standard"/>
    <w:next w:val="Standard"/>
    <w:autoRedefine/>
    <w:uiPriority w:val="39"/>
    <w:unhideWhenUsed/>
    <w:rsid w:val="007E44F2"/>
    <w:pPr>
      <w:ind w:left="720"/>
    </w:pPr>
  </w:style>
  <w:style w:type="paragraph" w:styleId="Verzeichnis5">
    <w:name w:val="toc 5"/>
    <w:basedOn w:val="Standard"/>
    <w:next w:val="Standard"/>
    <w:autoRedefine/>
    <w:uiPriority w:val="39"/>
    <w:unhideWhenUsed/>
    <w:rsid w:val="007E44F2"/>
    <w:pPr>
      <w:ind w:left="960"/>
    </w:pPr>
  </w:style>
  <w:style w:type="paragraph" w:styleId="Verzeichnis6">
    <w:name w:val="toc 6"/>
    <w:basedOn w:val="Standard"/>
    <w:next w:val="Standard"/>
    <w:autoRedefine/>
    <w:uiPriority w:val="39"/>
    <w:unhideWhenUsed/>
    <w:rsid w:val="007E44F2"/>
    <w:pPr>
      <w:ind w:left="1200"/>
    </w:pPr>
  </w:style>
  <w:style w:type="paragraph" w:styleId="Verzeichnis7">
    <w:name w:val="toc 7"/>
    <w:basedOn w:val="Standard"/>
    <w:next w:val="Standard"/>
    <w:autoRedefine/>
    <w:uiPriority w:val="39"/>
    <w:unhideWhenUsed/>
    <w:rsid w:val="007E44F2"/>
    <w:pPr>
      <w:ind w:left="1440"/>
    </w:pPr>
  </w:style>
  <w:style w:type="paragraph" w:styleId="Verzeichnis8">
    <w:name w:val="toc 8"/>
    <w:basedOn w:val="Standard"/>
    <w:next w:val="Standard"/>
    <w:autoRedefine/>
    <w:uiPriority w:val="39"/>
    <w:unhideWhenUsed/>
    <w:rsid w:val="007E44F2"/>
    <w:pPr>
      <w:ind w:left="1680"/>
    </w:pPr>
  </w:style>
  <w:style w:type="paragraph" w:styleId="Verzeichnis9">
    <w:name w:val="toc 9"/>
    <w:basedOn w:val="Standard"/>
    <w:next w:val="Standard"/>
    <w:autoRedefine/>
    <w:uiPriority w:val="39"/>
    <w:unhideWhenUsed/>
    <w:rsid w:val="007E44F2"/>
    <w:pPr>
      <w:ind w:left="1920"/>
    </w:pPr>
  </w:style>
  <w:style w:type="paragraph" w:styleId="StandardWeb">
    <w:name w:val="Normal (Web)"/>
    <w:basedOn w:val="Standard"/>
    <w:uiPriority w:val="99"/>
    <w:semiHidden/>
    <w:unhideWhenUsed/>
    <w:rsid w:val="0024633B"/>
    <w:pPr>
      <w:spacing w:before="100" w:beforeAutospacing="1" w:after="100" w:afterAutospacing="1"/>
    </w:pPr>
    <w:rPr>
      <w:rFonts w:ascii="Times New Roman" w:eastAsiaTheme="minorEastAsia"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7364">
      <w:bodyDiv w:val="1"/>
      <w:marLeft w:val="0"/>
      <w:marRight w:val="0"/>
      <w:marTop w:val="0"/>
      <w:marBottom w:val="0"/>
      <w:divBdr>
        <w:top w:val="none" w:sz="0" w:space="0" w:color="auto"/>
        <w:left w:val="none" w:sz="0" w:space="0" w:color="auto"/>
        <w:bottom w:val="none" w:sz="0" w:space="0" w:color="auto"/>
        <w:right w:val="none" w:sz="0" w:space="0" w:color="auto"/>
      </w:divBdr>
    </w:div>
    <w:div w:id="1355838723">
      <w:bodyDiv w:val="1"/>
      <w:marLeft w:val="0"/>
      <w:marRight w:val="0"/>
      <w:marTop w:val="0"/>
      <w:marBottom w:val="0"/>
      <w:divBdr>
        <w:top w:val="none" w:sz="0" w:space="0" w:color="auto"/>
        <w:left w:val="none" w:sz="0" w:space="0" w:color="auto"/>
        <w:bottom w:val="none" w:sz="0" w:space="0" w:color="auto"/>
        <w:right w:val="none" w:sz="0" w:space="0" w:color="auto"/>
      </w:divBdr>
      <w:divsChild>
        <w:div w:id="1729765183">
          <w:marLeft w:val="28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A47AEF-0601-B142-BBC4-10E18BA9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2384</Words>
  <Characters>15025</Characters>
  <Application>Microsoft Macintosh Word</Application>
  <DocSecurity>0</DocSecurity>
  <Lines>125</Lines>
  <Paragraphs>34</Paragraphs>
  <ScaleCrop>false</ScaleCrop>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Zehnder</dc:creator>
  <cp:keywords/>
  <dc:description/>
  <cp:lastModifiedBy>Microsoft Office-Anwender</cp:lastModifiedBy>
  <cp:revision>2</cp:revision>
  <cp:lastPrinted>2016-01-12T07:11:00Z</cp:lastPrinted>
  <dcterms:created xsi:type="dcterms:W3CDTF">2016-11-18T09:31:00Z</dcterms:created>
  <dcterms:modified xsi:type="dcterms:W3CDTF">2016-11-18T09:31:00Z</dcterms:modified>
</cp:coreProperties>
</file>