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E1E8" w14:textId="451F3B5E" w:rsidR="00252FB4" w:rsidRDefault="00FC623C" w:rsidP="000D5D4F">
      <w:pPr>
        <w:pStyle w:val="Titel"/>
      </w:pPr>
      <w:r>
        <w:t>K</w:t>
      </w:r>
      <w:r w:rsidR="00E4644C">
        <w:t>artoffelsa</w:t>
      </w:r>
      <w:r w:rsidR="00DA5CBB">
        <w:t>lat</w:t>
      </w:r>
    </w:p>
    <w:p w14:paraId="3C8C0154" w14:textId="4BC5CFB1" w:rsidR="00547F97" w:rsidRDefault="00547F97" w:rsidP="00547F97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535550C" wp14:editId="7E35BB3B">
                <wp:simplePos x="0" y="0"/>
                <wp:positionH relativeFrom="column">
                  <wp:posOffset>575194</wp:posOffset>
                </wp:positionH>
                <wp:positionV relativeFrom="paragraph">
                  <wp:posOffset>77239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93AFCF" id="Gruppieren 53" o:spid="_x0000_s1026" style="position:absolute;margin-left:45.3pt;margin-top:6.1pt;width:30.55pt;height:30.55pt;z-index:251658241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MD+YruIAAAANAQAA&#13;&#10;DwAAAGRycy9kb3ducmV2LnhtbExPS2vCQBC+F/oflin0VjcP1BqzEbGPkwjVgvS2JmMSzM6G7JrE&#13;&#10;f9/x1F4GZr5vvke6Gk0jeuxcbUlBOAlAIOW2qKlU8H34eHkF4bymQjeWUMENHayyx4dUJ4Ud6Av7&#13;&#10;vS8Fi5BLtILK+zaR0uUVGu0mtkVi7Gw7oz2vXSmLTg8sbhoZBcFMGl0TO1S6xU2F+WV/NQo+Bz2s&#13;&#10;4/C9317Om9vPYbo7bkNU6vlpfFvyWC9BeBz93wfcO3B+yDjYyV6pcKJRsAhmzOR7FIG449NwDuKk&#13;&#10;YB7HILNU/m+R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I&#13;&#10;ZAoGJwQAAA4KAAAOAAAAAAAAAAAAAAAAADoCAABkcnMvZTJvRG9jLnhtbFBLAQItAAoAAAAAAAAA&#13;&#10;IQB6IMIeLwkAAC8JAAAUAAAAAAAAAAAAAAAAAI0GAABkcnMvbWVkaWEvaW1hZ2UxLnBuZ1BLAQIt&#13;&#10;ABQABgAIAAAAIQAwP5iu4gAAAA0BAAAPAAAAAAAAAAAAAAAAAO4PAABkcnMvZG93bnJldi54bWxQ&#13;&#10;SwECLQAUAAYACAAAACEAqiYOvrwAAAAhAQAAGQAAAAAAAAAAAAAAAAD9EAAAZHJzL19yZWxzL2Uy&#13;&#10;b0RvYy54bWwucmVsc1BLBQYAAAAABgAGAHwBAADwEQAAAAA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93B9E3" wp14:editId="4DEFE701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>
              <v:group w14:anchorId="68210B57" id="Gruppieren 47" o:spid="_x0000_s1026" style="position:absolute;margin-left:3.45pt;margin-top:5.45pt;width:30.55pt;height:30.55pt;z-index:25165619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621BC64F" w14:textId="77777777" w:rsidR="00547F97" w:rsidRDefault="00547F97" w:rsidP="00547F97">
      <w:pPr>
        <w:rPr>
          <w:lang w:eastAsia="en-US"/>
        </w:rPr>
      </w:pPr>
    </w:p>
    <w:p w14:paraId="1C532F91" w14:textId="77777777" w:rsidR="00EB6B33" w:rsidRPr="00EB6B33" w:rsidRDefault="00EB6B33" w:rsidP="00EB6B33">
      <w:pPr>
        <w:rPr>
          <w:lang w:eastAsia="en-US"/>
        </w:rPr>
      </w:pPr>
    </w:p>
    <w:p w14:paraId="2773AA78" w14:textId="77777777" w:rsidR="00F2628B" w:rsidRPr="00136057" w:rsidRDefault="00F2628B" w:rsidP="00F2628B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Nach einem Rezept von Swissmilk.ch</w:t>
      </w:r>
    </w:p>
    <w:p w14:paraId="1B5F988F" w14:textId="77777777" w:rsidR="00F2628B" w:rsidRPr="00136057" w:rsidRDefault="00F2628B" w:rsidP="00F2628B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2628B" w:rsidRPr="00136057" w14:paraId="03A09A64" w14:textId="77777777" w:rsidTr="00A006CF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3D6C6D0F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noProof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7CEDFC5B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434F9BCF" w14:textId="239C2D2B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6.</w:t>
            </w:r>
            <w:r w:rsidR="00454BF6">
              <w:rPr>
                <w:rFonts w:ascii="Avenir" w:hAnsi="Avenir" w:cstheme="minorHAnsi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601937DA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4280965D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festkochende Kartoffeln</w:t>
            </w:r>
          </w:p>
        </w:tc>
        <w:tc>
          <w:tcPr>
            <w:tcW w:w="4711" w:type="dxa"/>
          </w:tcPr>
          <w:p w14:paraId="5A154467" w14:textId="0BB2500E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 xml:space="preserve">Kartoffeln in der Schale 20-30 Minuten garen. </w:t>
            </w:r>
            <w:r>
              <w:rPr>
                <w:rFonts w:ascii="Avenir" w:eastAsia="Calibri" w:hAnsi="Avenir"/>
                <w:sz w:val="20"/>
                <w:szCs w:val="20"/>
                <w:lang w:val="de-DE" w:eastAsia="en-US"/>
              </w:rPr>
              <w:br/>
            </w: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Kurz mit kaltem Wasser abschrecken und noch warm schälen, in Scheiben schneiden und in eine grosse Schüssel geben.</w:t>
            </w:r>
          </w:p>
        </w:tc>
      </w:tr>
      <w:tr w:rsidR="00F2628B" w:rsidRPr="00136057" w14:paraId="525560A2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50F72033" w14:textId="07EDEDFD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9.</w:t>
            </w:r>
          </w:p>
        </w:tc>
        <w:tc>
          <w:tcPr>
            <w:tcW w:w="1167" w:type="dxa"/>
          </w:tcPr>
          <w:p w14:paraId="339B2928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6286BB32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Wasser</w:t>
            </w:r>
          </w:p>
        </w:tc>
        <w:tc>
          <w:tcPr>
            <w:tcW w:w="4711" w:type="dxa"/>
          </w:tcPr>
          <w:p w14:paraId="65C85AEF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6927706D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30691094" w14:textId="652EFC9F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6.</w:t>
            </w:r>
          </w:p>
        </w:tc>
        <w:tc>
          <w:tcPr>
            <w:tcW w:w="1167" w:type="dxa"/>
          </w:tcPr>
          <w:p w14:paraId="49ADBC8E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292775AB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Bouillonwürfel</w:t>
            </w:r>
          </w:p>
        </w:tc>
        <w:tc>
          <w:tcPr>
            <w:tcW w:w="4711" w:type="dxa"/>
          </w:tcPr>
          <w:p w14:paraId="69D9F20B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512D17E3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2910FD09" w14:textId="242D9983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6.</w:t>
            </w:r>
          </w:p>
        </w:tc>
        <w:tc>
          <w:tcPr>
            <w:tcW w:w="1167" w:type="dxa"/>
          </w:tcPr>
          <w:p w14:paraId="0BC80A47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143F0EA0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Zwiebel, gehackt</w:t>
            </w:r>
          </w:p>
        </w:tc>
        <w:tc>
          <w:tcPr>
            <w:tcW w:w="4711" w:type="dxa"/>
          </w:tcPr>
          <w:p w14:paraId="5220D8E1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31FA6E27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49FA4BBC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375</w:t>
            </w:r>
          </w:p>
        </w:tc>
        <w:tc>
          <w:tcPr>
            <w:tcW w:w="1167" w:type="dxa"/>
          </w:tcPr>
          <w:p w14:paraId="22385732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ml</w:t>
            </w:r>
          </w:p>
        </w:tc>
        <w:tc>
          <w:tcPr>
            <w:tcW w:w="2802" w:type="dxa"/>
          </w:tcPr>
          <w:p w14:paraId="6675E238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Weissweinessig</w:t>
            </w:r>
          </w:p>
        </w:tc>
        <w:tc>
          <w:tcPr>
            <w:tcW w:w="4711" w:type="dxa"/>
          </w:tcPr>
          <w:p w14:paraId="53745C01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Wasser zusammen mit Bouillonwürfeln und gehackten Zwiebeln aufkochen, Essig beigeben und über die Kartoffelscheiben giessen. Ca. 30 Minuten ziehen lassen, ab und zu schwenken.</w:t>
            </w:r>
          </w:p>
        </w:tc>
      </w:tr>
      <w:tr w:rsidR="00F2628B" w:rsidRPr="00136057" w14:paraId="11A9869B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6F609533" w14:textId="5751B602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6.</w:t>
            </w:r>
          </w:p>
        </w:tc>
        <w:tc>
          <w:tcPr>
            <w:tcW w:w="1167" w:type="dxa"/>
          </w:tcPr>
          <w:p w14:paraId="6748A6DB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69361DF6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Senf</w:t>
            </w:r>
          </w:p>
        </w:tc>
        <w:tc>
          <w:tcPr>
            <w:tcW w:w="4711" w:type="dxa"/>
          </w:tcPr>
          <w:p w14:paraId="5C28509D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4235BF3F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2F9DAD8B" w14:textId="27A0612B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12.</w:t>
            </w:r>
          </w:p>
        </w:tc>
        <w:tc>
          <w:tcPr>
            <w:tcW w:w="1167" w:type="dxa"/>
          </w:tcPr>
          <w:p w14:paraId="4F17810A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53BE4AC7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Mayonnaise</w:t>
            </w:r>
          </w:p>
        </w:tc>
        <w:tc>
          <w:tcPr>
            <w:tcW w:w="4711" w:type="dxa"/>
          </w:tcPr>
          <w:p w14:paraId="46478E95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7E74EA6F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22F6BAEA" w14:textId="070E271F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  <w:r w:rsidR="00454BF6">
              <w:rPr>
                <w:rFonts w:ascii="Avenir" w:hAnsi="Avenir" w:cstheme="minorHAnsi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14:paraId="6E6D737A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77F412AB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Joghurt nature</w:t>
            </w:r>
          </w:p>
        </w:tc>
        <w:tc>
          <w:tcPr>
            <w:tcW w:w="4711" w:type="dxa"/>
          </w:tcPr>
          <w:p w14:paraId="697D13FE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4ECD2F3B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6652AB7E" w14:textId="645787A1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  <w:r w:rsidR="00454BF6">
              <w:rPr>
                <w:rFonts w:ascii="Avenir" w:hAnsi="Avenir" w:cstheme="minorHAnsi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0C89F4B1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237CDDB4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Rapsöl</w:t>
            </w:r>
          </w:p>
        </w:tc>
        <w:tc>
          <w:tcPr>
            <w:tcW w:w="4711" w:type="dxa"/>
          </w:tcPr>
          <w:p w14:paraId="08520D19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F2628B" w:rsidRPr="00136057" w14:paraId="430F1ACF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3099B849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143F97CC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66AF2754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6884A086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Alle Zutaten zusammenmischen und mit Salz und Pfeffer würzen.</w:t>
            </w:r>
          </w:p>
        </w:tc>
      </w:tr>
      <w:tr w:rsidR="00F2628B" w:rsidRPr="00136057" w14:paraId="05DEEECB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358440C8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10</w:t>
            </w:r>
          </w:p>
        </w:tc>
        <w:tc>
          <w:tcPr>
            <w:tcW w:w="1167" w:type="dxa"/>
          </w:tcPr>
          <w:p w14:paraId="2DB5FA5F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Bund</w:t>
            </w:r>
          </w:p>
        </w:tc>
        <w:tc>
          <w:tcPr>
            <w:tcW w:w="2802" w:type="dxa"/>
          </w:tcPr>
          <w:p w14:paraId="3952CD74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Schnittlauch, in feine Ringe geschnitten</w:t>
            </w:r>
          </w:p>
        </w:tc>
        <w:tc>
          <w:tcPr>
            <w:tcW w:w="4711" w:type="dxa"/>
          </w:tcPr>
          <w:p w14:paraId="38A0A4CC" w14:textId="77777777" w:rsidR="00F2628B" w:rsidRPr="00136057" w:rsidRDefault="00F2628B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Kartoffelsalat mit Schnittlauch anrichten und servieren.</w:t>
            </w:r>
          </w:p>
        </w:tc>
      </w:tr>
      <w:tr w:rsidR="00B35B4F" w:rsidRPr="00136057" w14:paraId="1EDE1D3F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7EFDC7CD" w14:textId="77777777" w:rsidR="00B35B4F" w:rsidRPr="00136057" w:rsidRDefault="00B35B4F" w:rsidP="00E54371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8E710C9" w14:textId="77777777" w:rsidR="00B35B4F" w:rsidRPr="00136057" w:rsidRDefault="00B35B4F" w:rsidP="00E54371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37BDF0B" w14:textId="77777777" w:rsidR="00B35B4F" w:rsidRPr="00136057" w:rsidRDefault="00B35B4F" w:rsidP="00E54371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42284B50" w14:textId="77777777" w:rsidR="00B35B4F" w:rsidRPr="00136057" w:rsidRDefault="00B35B4F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35B4F" w:rsidRPr="00136057" w14:paraId="127E66CE" w14:textId="77777777" w:rsidTr="00A006CF">
        <w:trPr>
          <w:cantSplit/>
          <w:trHeight w:val="20"/>
          <w:tblHeader/>
        </w:trPr>
        <w:tc>
          <w:tcPr>
            <w:tcW w:w="1101" w:type="dxa"/>
          </w:tcPr>
          <w:p w14:paraId="689BBC26" w14:textId="77777777" w:rsidR="00B35B4F" w:rsidRPr="00136057" w:rsidRDefault="00B35B4F" w:rsidP="00E54371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98DDC71" w14:textId="77777777" w:rsidR="00B35B4F" w:rsidRPr="00136057" w:rsidRDefault="00B35B4F" w:rsidP="00E54371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24E9E57" w14:textId="77777777" w:rsidR="00B35B4F" w:rsidRPr="00136057" w:rsidRDefault="00B35B4F" w:rsidP="00E54371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</w:p>
        </w:tc>
        <w:tc>
          <w:tcPr>
            <w:tcW w:w="4711" w:type="dxa"/>
          </w:tcPr>
          <w:p w14:paraId="6D1D276D" w14:textId="77777777" w:rsidR="00B35B4F" w:rsidRPr="00136057" w:rsidRDefault="00B35B4F" w:rsidP="00E54371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35B4F" w:rsidRPr="00136057" w14:paraId="68C0BA25" w14:textId="77777777" w:rsidTr="00A006CF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6E457086" w14:textId="7AA71776" w:rsidR="00B35B4F" w:rsidRPr="00136057" w:rsidRDefault="00B35B4F" w:rsidP="00E54371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>
              <w:rPr>
                <w:rFonts w:ascii="Avenir" w:hAnsi="Avenir" w:cstheme="minorHAnsi"/>
                <w:sz w:val="20"/>
                <w:szCs w:val="20"/>
              </w:rPr>
              <w:t>Variante:</w:t>
            </w:r>
          </w:p>
        </w:tc>
        <w:tc>
          <w:tcPr>
            <w:tcW w:w="7513" w:type="dxa"/>
            <w:gridSpan w:val="2"/>
          </w:tcPr>
          <w:p w14:paraId="43B3EE10" w14:textId="492F77EC" w:rsidR="00B35B4F" w:rsidRPr="00B35B4F" w:rsidRDefault="00A006CF" w:rsidP="00B35B4F">
            <w:pPr>
              <w:pStyle w:val="Listenabsatz"/>
              <w:numPr>
                <w:ilvl w:val="0"/>
                <w:numId w:val="29"/>
              </w:num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Mit Essiggurken, Schinken ergänzen</w:t>
            </w:r>
          </w:p>
        </w:tc>
      </w:tr>
    </w:tbl>
    <w:p w14:paraId="7EAF5E21" w14:textId="3C36FD13" w:rsidR="000D71FD" w:rsidRPr="000D71FD" w:rsidRDefault="000D71FD" w:rsidP="00EF34DC">
      <w:pPr>
        <w:spacing w:after="160"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FF36" w14:textId="77777777" w:rsidR="005C24F1" w:rsidRDefault="005C24F1" w:rsidP="00A65E36">
      <w:r>
        <w:separator/>
      </w:r>
    </w:p>
  </w:endnote>
  <w:endnote w:type="continuationSeparator" w:id="0">
    <w:p w14:paraId="5ED73A1C" w14:textId="77777777" w:rsidR="005C24F1" w:rsidRDefault="005C24F1" w:rsidP="00A65E36">
      <w:r>
        <w:continuationSeparator/>
      </w:r>
    </w:p>
  </w:endnote>
  <w:endnote w:type="continuationNotice" w:id="1">
    <w:p w14:paraId="1BEEEC7A" w14:textId="77777777" w:rsidR="005C24F1" w:rsidRDefault="005C2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F596" w14:textId="77777777" w:rsidR="005C24F1" w:rsidRDefault="005C24F1" w:rsidP="00A65E36">
      <w:r>
        <w:separator/>
      </w:r>
    </w:p>
  </w:footnote>
  <w:footnote w:type="continuationSeparator" w:id="0">
    <w:p w14:paraId="5F0106FF" w14:textId="77777777" w:rsidR="005C24F1" w:rsidRDefault="005C24F1" w:rsidP="00A65E36">
      <w:r>
        <w:continuationSeparator/>
      </w:r>
    </w:p>
  </w:footnote>
  <w:footnote w:type="continuationNotice" w:id="1">
    <w:p w14:paraId="68721003" w14:textId="77777777" w:rsidR="005C24F1" w:rsidRDefault="005C2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230156AF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212346">
      <w:rPr>
        <w:noProof/>
        <w:color w:val="807D85"/>
      </w:rPr>
      <w:t>Kartoffelsalat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6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4"/>
  </w:num>
  <w:num w:numId="5">
    <w:abstractNumId w:val="26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23"/>
  </w:num>
  <w:num w:numId="11">
    <w:abstractNumId w:val="28"/>
  </w:num>
  <w:num w:numId="12">
    <w:abstractNumId w:val="3"/>
  </w:num>
  <w:num w:numId="13">
    <w:abstractNumId w:val="14"/>
  </w:num>
  <w:num w:numId="14">
    <w:abstractNumId w:val="20"/>
  </w:num>
  <w:num w:numId="15">
    <w:abstractNumId w:val="5"/>
  </w:num>
  <w:num w:numId="16">
    <w:abstractNumId w:val="27"/>
  </w:num>
  <w:num w:numId="17">
    <w:abstractNumId w:val="9"/>
  </w:num>
  <w:num w:numId="18">
    <w:abstractNumId w:val="17"/>
  </w:num>
  <w:num w:numId="19">
    <w:abstractNumId w:val="10"/>
  </w:num>
  <w:num w:numId="20">
    <w:abstractNumId w:val="11"/>
  </w:num>
  <w:num w:numId="21">
    <w:abstractNumId w:val="16"/>
  </w:num>
  <w:num w:numId="22">
    <w:abstractNumId w:val="19"/>
  </w:num>
  <w:num w:numId="23">
    <w:abstractNumId w:val="15"/>
  </w:num>
  <w:num w:numId="24">
    <w:abstractNumId w:val="4"/>
  </w:num>
  <w:num w:numId="25">
    <w:abstractNumId w:val="21"/>
  </w:num>
  <w:num w:numId="26">
    <w:abstractNumId w:val="25"/>
  </w:num>
  <w:num w:numId="27">
    <w:abstractNumId w:val="22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E4F"/>
    <w:rsid w:val="000271A4"/>
    <w:rsid w:val="00070B6D"/>
    <w:rsid w:val="0008340A"/>
    <w:rsid w:val="000A0031"/>
    <w:rsid w:val="000A051F"/>
    <w:rsid w:val="000A3B64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6DD6"/>
    <w:rsid w:val="0015007D"/>
    <w:rsid w:val="00151273"/>
    <w:rsid w:val="00173382"/>
    <w:rsid w:val="00177296"/>
    <w:rsid w:val="001A5F7C"/>
    <w:rsid w:val="001B78FE"/>
    <w:rsid w:val="001D3405"/>
    <w:rsid w:val="001E23A2"/>
    <w:rsid w:val="001E7862"/>
    <w:rsid w:val="001E7890"/>
    <w:rsid w:val="001F4D6A"/>
    <w:rsid w:val="00212346"/>
    <w:rsid w:val="00252FB4"/>
    <w:rsid w:val="0025646B"/>
    <w:rsid w:val="002647BC"/>
    <w:rsid w:val="00273DFD"/>
    <w:rsid w:val="00280C94"/>
    <w:rsid w:val="002A536B"/>
    <w:rsid w:val="002A632C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40D4"/>
    <w:rsid w:val="003D6D74"/>
    <w:rsid w:val="003E0FE4"/>
    <w:rsid w:val="003E3CC5"/>
    <w:rsid w:val="003F3B94"/>
    <w:rsid w:val="00404E9C"/>
    <w:rsid w:val="00437076"/>
    <w:rsid w:val="00454BF6"/>
    <w:rsid w:val="00497E03"/>
    <w:rsid w:val="004A3D1D"/>
    <w:rsid w:val="004A6BA4"/>
    <w:rsid w:val="004B313C"/>
    <w:rsid w:val="004C5500"/>
    <w:rsid w:val="004E0E3A"/>
    <w:rsid w:val="00512DD0"/>
    <w:rsid w:val="005154ED"/>
    <w:rsid w:val="005162B3"/>
    <w:rsid w:val="0052102F"/>
    <w:rsid w:val="00523D93"/>
    <w:rsid w:val="00540E2E"/>
    <w:rsid w:val="0054299B"/>
    <w:rsid w:val="00547F97"/>
    <w:rsid w:val="00560EB2"/>
    <w:rsid w:val="0058095E"/>
    <w:rsid w:val="005A7154"/>
    <w:rsid w:val="005B0187"/>
    <w:rsid w:val="005B6240"/>
    <w:rsid w:val="005C217D"/>
    <w:rsid w:val="005C24F1"/>
    <w:rsid w:val="005C3631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76696"/>
    <w:rsid w:val="00683282"/>
    <w:rsid w:val="006923D7"/>
    <w:rsid w:val="006932BE"/>
    <w:rsid w:val="006A0B55"/>
    <w:rsid w:val="006C74D9"/>
    <w:rsid w:val="006D0EF9"/>
    <w:rsid w:val="006E0895"/>
    <w:rsid w:val="006E2EF4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90542E"/>
    <w:rsid w:val="00921248"/>
    <w:rsid w:val="00934B51"/>
    <w:rsid w:val="0093619F"/>
    <w:rsid w:val="0094375A"/>
    <w:rsid w:val="00951CA2"/>
    <w:rsid w:val="00956413"/>
    <w:rsid w:val="00963691"/>
    <w:rsid w:val="009676CF"/>
    <w:rsid w:val="009767DD"/>
    <w:rsid w:val="00977679"/>
    <w:rsid w:val="009E2DEB"/>
    <w:rsid w:val="009E333A"/>
    <w:rsid w:val="00A006CF"/>
    <w:rsid w:val="00A02166"/>
    <w:rsid w:val="00A05054"/>
    <w:rsid w:val="00A1119D"/>
    <w:rsid w:val="00A13F3C"/>
    <w:rsid w:val="00A14967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C316D"/>
    <w:rsid w:val="00B0271F"/>
    <w:rsid w:val="00B04DBE"/>
    <w:rsid w:val="00B31B19"/>
    <w:rsid w:val="00B35B4F"/>
    <w:rsid w:val="00B37AA4"/>
    <w:rsid w:val="00B703C6"/>
    <w:rsid w:val="00B703EC"/>
    <w:rsid w:val="00B71B7F"/>
    <w:rsid w:val="00B72EDB"/>
    <w:rsid w:val="00BB7C97"/>
    <w:rsid w:val="00BF2F41"/>
    <w:rsid w:val="00C07DAA"/>
    <w:rsid w:val="00C12AAD"/>
    <w:rsid w:val="00C25516"/>
    <w:rsid w:val="00C30D84"/>
    <w:rsid w:val="00C43DE8"/>
    <w:rsid w:val="00C45F63"/>
    <w:rsid w:val="00C56D89"/>
    <w:rsid w:val="00C60060"/>
    <w:rsid w:val="00CA52D8"/>
    <w:rsid w:val="00D051B7"/>
    <w:rsid w:val="00D1212B"/>
    <w:rsid w:val="00D82258"/>
    <w:rsid w:val="00D87375"/>
    <w:rsid w:val="00D91EE9"/>
    <w:rsid w:val="00DA4030"/>
    <w:rsid w:val="00DA5CBB"/>
    <w:rsid w:val="00DB5A41"/>
    <w:rsid w:val="00DF11CB"/>
    <w:rsid w:val="00E03213"/>
    <w:rsid w:val="00E06648"/>
    <w:rsid w:val="00E128CE"/>
    <w:rsid w:val="00E13239"/>
    <w:rsid w:val="00E237F0"/>
    <w:rsid w:val="00E36854"/>
    <w:rsid w:val="00E41179"/>
    <w:rsid w:val="00E4644C"/>
    <w:rsid w:val="00E51B6C"/>
    <w:rsid w:val="00E54371"/>
    <w:rsid w:val="00E856A7"/>
    <w:rsid w:val="00EB6B33"/>
    <w:rsid w:val="00EC3B30"/>
    <w:rsid w:val="00EE05E3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207026F-D086-C747-B5BF-F383880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13</cp:revision>
  <dcterms:created xsi:type="dcterms:W3CDTF">2021-06-16T13:52:00Z</dcterms:created>
  <dcterms:modified xsi:type="dcterms:W3CDTF">2021-06-16T15:26:00Z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